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EE2957" w:rsidRPr="00484527" w:rsidTr="000E5568">
        <w:trPr>
          <w:trHeight w:val="1703"/>
        </w:trPr>
        <w:tc>
          <w:tcPr>
            <w:tcW w:w="3369" w:type="dxa"/>
          </w:tcPr>
          <w:p w:rsidR="00EE2957" w:rsidRPr="00484527" w:rsidRDefault="00EE2957" w:rsidP="000E5568">
            <w:pPr>
              <w:spacing w:line="240" w:lineRule="auto"/>
              <w:rPr>
                <w:rFonts w:ascii="Times New Roman" w:hAnsi="Times New Roman" w:cs="Times New Roman"/>
                <w:b/>
                <w:sz w:val="28"/>
                <w:szCs w:val="28"/>
              </w:rPr>
            </w:pPr>
            <w:r w:rsidRPr="00484527">
              <w:rPr>
                <w:rFonts w:ascii="Times New Roman" w:hAnsi="Times New Roman" w:cs="Times New Roman"/>
                <w:b/>
                <w:sz w:val="28"/>
                <w:szCs w:val="28"/>
              </w:rPr>
              <w:t>HỘI ĐỒNG NHÂN DÂN</w:t>
            </w:r>
          </w:p>
          <w:p w:rsidR="00EE2957" w:rsidRPr="00484527" w:rsidRDefault="00EE2957" w:rsidP="000E5568">
            <w:pPr>
              <w:spacing w:line="240" w:lineRule="auto"/>
              <w:jc w:val="center"/>
              <w:rPr>
                <w:rFonts w:ascii="Times New Roman" w:hAnsi="Times New Roman" w:cs="Times New Roman"/>
                <w:b/>
                <w:sz w:val="28"/>
                <w:szCs w:val="28"/>
              </w:rPr>
            </w:pPr>
            <w:r w:rsidRPr="00484527">
              <w:rPr>
                <w:rFonts w:ascii="Times New Roman" w:hAnsi="Times New Roman" w:cs="Times New Roman"/>
                <w:b/>
                <w:sz w:val="28"/>
                <w:szCs w:val="28"/>
              </w:rPr>
              <w:t>XÃ SƠN TIẾN</w:t>
            </w:r>
          </w:p>
          <w:p w:rsidR="00EE2957" w:rsidRPr="00484527" w:rsidRDefault="00EE2957" w:rsidP="000E5568">
            <w:pPr>
              <w:spacing w:line="240" w:lineRule="auto"/>
              <w:jc w:val="center"/>
              <w:rPr>
                <w:rFonts w:ascii="Times New Roman" w:hAnsi="Times New Roman" w:cs="Times New Roman"/>
                <w:b/>
                <w:sz w:val="28"/>
                <w:szCs w:val="28"/>
              </w:rPr>
            </w:pPr>
          </w:p>
          <w:p w:rsidR="00EE2957" w:rsidRPr="00484527" w:rsidRDefault="00EE2957" w:rsidP="000E5568">
            <w:pPr>
              <w:spacing w:line="240" w:lineRule="auto"/>
              <w:jc w:val="center"/>
              <w:rPr>
                <w:rFonts w:ascii="Times New Roman" w:hAnsi="Times New Roman" w:cs="Times New Roman"/>
                <w:sz w:val="24"/>
                <w:szCs w:val="24"/>
              </w:rPr>
            </w:pPr>
            <w:r w:rsidRPr="00484527">
              <w:rPr>
                <w:rFonts w:ascii="Times New Roman" w:hAnsi="Times New Roman" w:cs="Times New Roman"/>
                <w:sz w:val="24"/>
                <w:szCs w:val="24"/>
              </w:rPr>
              <w:t>Số: 0</w:t>
            </w:r>
            <w:r>
              <w:rPr>
                <w:rFonts w:ascii="Times New Roman" w:hAnsi="Times New Roman" w:cs="Times New Roman"/>
                <w:sz w:val="24"/>
                <w:szCs w:val="24"/>
              </w:rPr>
              <w:t>5</w:t>
            </w:r>
            <w:r w:rsidRPr="00484527">
              <w:rPr>
                <w:rFonts w:ascii="Times New Roman" w:hAnsi="Times New Roman" w:cs="Times New Roman"/>
                <w:sz w:val="24"/>
                <w:szCs w:val="24"/>
              </w:rPr>
              <w:t xml:space="preserve"> /TB-HĐND</w:t>
            </w:r>
          </w:p>
          <w:p w:rsidR="00EE2957" w:rsidRPr="00484527" w:rsidRDefault="00EE2957" w:rsidP="000E5568">
            <w:pPr>
              <w:spacing w:line="240" w:lineRule="auto"/>
              <w:jc w:val="center"/>
              <w:rPr>
                <w:rFonts w:ascii="Times New Roman" w:hAnsi="Times New Roman" w:cs="Times New Roman"/>
                <w:b/>
                <w:i/>
                <w:sz w:val="28"/>
                <w:szCs w:val="28"/>
              </w:rPr>
            </w:pPr>
          </w:p>
        </w:tc>
        <w:tc>
          <w:tcPr>
            <w:tcW w:w="6662" w:type="dxa"/>
          </w:tcPr>
          <w:p w:rsidR="00EE2957" w:rsidRPr="00484527" w:rsidRDefault="00EE2957" w:rsidP="000E5568">
            <w:pPr>
              <w:spacing w:line="240" w:lineRule="auto"/>
              <w:ind w:right="-205" w:hanging="187"/>
              <w:jc w:val="center"/>
              <w:rPr>
                <w:rFonts w:ascii="Times New Roman" w:hAnsi="Times New Roman" w:cs="Times New Roman"/>
                <w:b/>
                <w:sz w:val="28"/>
                <w:szCs w:val="28"/>
              </w:rPr>
            </w:pPr>
            <w:r w:rsidRPr="0048452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755EEA6" wp14:editId="26B112EC">
                      <wp:simplePos x="0" y="0"/>
                      <wp:positionH relativeFrom="column">
                        <wp:posOffset>-1544955</wp:posOffset>
                      </wp:positionH>
                      <wp:positionV relativeFrom="paragraph">
                        <wp:posOffset>435610</wp:posOffset>
                      </wp:positionV>
                      <wp:extent cx="635000" cy="0"/>
                      <wp:effectExtent l="7620" t="6985" r="508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34.3pt;width: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FjJAIAAEk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"/>
                  </w:pict>
                </mc:Fallback>
              </mc:AlternateContent>
            </w:r>
            <w:r w:rsidRPr="00484527">
              <w:rPr>
                <w:rFonts w:ascii="Times New Roman" w:hAnsi="Times New Roman" w:cs="Times New Roman"/>
                <w:b/>
                <w:sz w:val="28"/>
                <w:szCs w:val="28"/>
              </w:rPr>
              <w:t>CỘNG HÒA  XÃ HỘI CHỦ NGHĨA VIỆT NAM</w:t>
            </w:r>
          </w:p>
          <w:p w:rsidR="00EE2957" w:rsidRPr="00484527" w:rsidRDefault="00EE2957" w:rsidP="000E5568">
            <w:pPr>
              <w:spacing w:line="240" w:lineRule="auto"/>
              <w:ind w:right="-205" w:hanging="187"/>
              <w:jc w:val="center"/>
              <w:rPr>
                <w:rFonts w:ascii="Times New Roman" w:hAnsi="Times New Roman" w:cs="Times New Roman"/>
                <w:b/>
                <w:sz w:val="28"/>
                <w:szCs w:val="28"/>
              </w:rPr>
            </w:pPr>
            <w:r w:rsidRPr="00484527">
              <w:rPr>
                <w:rFonts w:ascii="Times New Roman" w:hAnsi="Times New Roman" w:cs="Times New Roman"/>
                <w:b/>
                <w:sz w:val="28"/>
                <w:szCs w:val="28"/>
              </w:rPr>
              <w:t>Độc lập – Tự do – Hạnh phúc</w:t>
            </w:r>
          </w:p>
          <w:p w:rsidR="00EE2957" w:rsidRPr="00484527" w:rsidRDefault="00EE2957" w:rsidP="000E5568">
            <w:pPr>
              <w:spacing w:line="240" w:lineRule="auto"/>
              <w:ind w:right="-205" w:hanging="187"/>
              <w:jc w:val="center"/>
              <w:rPr>
                <w:rFonts w:ascii="Times New Roman" w:hAnsi="Times New Roman" w:cs="Times New Roman"/>
                <w:b/>
                <w:sz w:val="28"/>
                <w:szCs w:val="28"/>
              </w:rPr>
            </w:pPr>
            <w:r w:rsidRPr="0048452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22FBF8C" wp14:editId="2CD45991">
                      <wp:simplePos x="0" y="0"/>
                      <wp:positionH relativeFrom="column">
                        <wp:posOffset>1074420</wp:posOffset>
                      </wp:positionH>
                      <wp:positionV relativeFrom="paragraph">
                        <wp:posOffset>71120</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4.6pt;margin-top:5.6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"/>
                  </w:pict>
                </mc:Fallback>
              </mc:AlternateContent>
            </w:r>
          </w:p>
          <w:p w:rsidR="00EE2957" w:rsidRPr="00484527" w:rsidRDefault="00EE2957" w:rsidP="000E5568">
            <w:pPr>
              <w:spacing w:line="240" w:lineRule="auto"/>
              <w:ind w:right="-205" w:hanging="187"/>
              <w:jc w:val="center"/>
              <w:rPr>
                <w:rFonts w:ascii="Times New Roman" w:hAnsi="Times New Roman" w:cs="Times New Roman"/>
                <w:b/>
                <w:sz w:val="28"/>
                <w:szCs w:val="28"/>
              </w:rPr>
            </w:pPr>
          </w:p>
          <w:p w:rsidR="00EE2957" w:rsidRPr="00484527" w:rsidRDefault="00EE2957" w:rsidP="000E5568">
            <w:pPr>
              <w:spacing w:line="240" w:lineRule="auto"/>
              <w:ind w:right="-205" w:hanging="187"/>
              <w:jc w:val="right"/>
              <w:rPr>
                <w:rFonts w:ascii="Times New Roman" w:hAnsi="Times New Roman" w:cs="Times New Roman"/>
                <w:i/>
                <w:sz w:val="28"/>
                <w:szCs w:val="28"/>
              </w:rPr>
            </w:pPr>
            <w:r w:rsidRPr="00484527">
              <w:rPr>
                <w:rFonts w:ascii="Times New Roman" w:hAnsi="Times New Roman" w:cs="Times New Roman"/>
                <w:i/>
                <w:sz w:val="28"/>
                <w:szCs w:val="28"/>
              </w:rPr>
              <w:t xml:space="preserve">Sơn Tiến, ngày </w:t>
            </w:r>
            <w:r>
              <w:rPr>
                <w:rFonts w:ascii="Times New Roman" w:hAnsi="Times New Roman" w:cs="Times New Roman"/>
                <w:i/>
                <w:sz w:val="28"/>
                <w:szCs w:val="28"/>
              </w:rPr>
              <w:t>10</w:t>
            </w:r>
            <w:r w:rsidRPr="00484527">
              <w:rPr>
                <w:rFonts w:ascii="Times New Roman" w:hAnsi="Times New Roman" w:cs="Times New Roman"/>
                <w:i/>
                <w:sz w:val="28"/>
                <w:szCs w:val="28"/>
              </w:rPr>
              <w:t xml:space="preserve"> tháng </w:t>
            </w:r>
            <w:r>
              <w:rPr>
                <w:rFonts w:ascii="Times New Roman" w:hAnsi="Times New Roman" w:cs="Times New Roman"/>
                <w:i/>
                <w:sz w:val="28"/>
                <w:szCs w:val="28"/>
              </w:rPr>
              <w:t>7</w:t>
            </w:r>
            <w:r>
              <w:rPr>
                <w:rFonts w:ascii="Times New Roman" w:hAnsi="Times New Roman" w:cs="Times New Roman"/>
                <w:i/>
                <w:sz w:val="28"/>
                <w:szCs w:val="28"/>
              </w:rPr>
              <w:t xml:space="preserve"> </w:t>
            </w:r>
            <w:r w:rsidRPr="00484527">
              <w:rPr>
                <w:rFonts w:ascii="Times New Roman" w:hAnsi="Times New Roman" w:cs="Times New Roman"/>
                <w:i/>
                <w:sz w:val="28"/>
                <w:szCs w:val="28"/>
              </w:rPr>
              <w:t>năm 202</w:t>
            </w:r>
            <w:r>
              <w:rPr>
                <w:rFonts w:ascii="Times New Roman" w:hAnsi="Times New Roman" w:cs="Times New Roman"/>
                <w:i/>
                <w:sz w:val="28"/>
                <w:szCs w:val="28"/>
              </w:rPr>
              <w:t>2</w:t>
            </w:r>
            <w:r w:rsidRPr="00484527">
              <w:rPr>
                <w:rFonts w:ascii="Times New Roman" w:hAnsi="Times New Roman" w:cs="Times New Roman"/>
                <w:i/>
                <w:sz w:val="28"/>
                <w:szCs w:val="28"/>
              </w:rPr>
              <w:t>.</w:t>
            </w:r>
          </w:p>
          <w:p w:rsidR="00EE2957" w:rsidRPr="00484527" w:rsidRDefault="00EE2957" w:rsidP="000E5568">
            <w:pPr>
              <w:spacing w:line="240" w:lineRule="auto"/>
              <w:jc w:val="center"/>
              <w:rPr>
                <w:rFonts w:ascii="Times New Roman" w:hAnsi="Times New Roman" w:cs="Times New Roman"/>
                <w:b/>
                <w:sz w:val="28"/>
                <w:szCs w:val="28"/>
              </w:rPr>
            </w:pPr>
          </w:p>
        </w:tc>
      </w:tr>
    </w:tbl>
    <w:p w:rsidR="00EE2957" w:rsidRDefault="00EE2957" w:rsidP="00EE2957">
      <w:pPr>
        <w:spacing w:after="0"/>
        <w:jc w:val="center"/>
        <w:rPr>
          <w:rFonts w:ascii="Times New Roman" w:hAnsi="Times New Roman" w:cs="Times New Roman"/>
          <w:b/>
          <w:sz w:val="28"/>
          <w:szCs w:val="28"/>
        </w:rPr>
      </w:pPr>
    </w:p>
    <w:p w:rsidR="00EE2957" w:rsidRPr="00484527" w:rsidRDefault="00EE2957" w:rsidP="00EE2957">
      <w:pPr>
        <w:spacing w:after="0"/>
        <w:jc w:val="center"/>
        <w:rPr>
          <w:rFonts w:ascii="Times New Roman" w:hAnsi="Times New Roman" w:cs="Times New Roman"/>
          <w:b/>
          <w:sz w:val="28"/>
          <w:szCs w:val="28"/>
        </w:rPr>
      </w:pPr>
      <w:r w:rsidRPr="00484527">
        <w:rPr>
          <w:rFonts w:ascii="Times New Roman" w:hAnsi="Times New Roman" w:cs="Times New Roman"/>
          <w:b/>
          <w:sz w:val="28"/>
          <w:szCs w:val="28"/>
        </w:rPr>
        <w:t>THÔNG BÁO</w:t>
      </w:r>
    </w:p>
    <w:p w:rsidR="00EE2957" w:rsidRDefault="00EE2957" w:rsidP="00EE2957">
      <w:pPr>
        <w:spacing w:after="0"/>
        <w:jc w:val="center"/>
        <w:rPr>
          <w:rFonts w:ascii="Times New Roman" w:hAnsi="Times New Roman" w:cs="Times New Roman"/>
          <w:b/>
          <w:sz w:val="28"/>
          <w:szCs w:val="28"/>
        </w:rPr>
      </w:pPr>
      <w:r w:rsidRPr="00484527">
        <w:rPr>
          <w:rFonts w:ascii="Times New Roman" w:hAnsi="Times New Roman" w:cs="Times New Roman"/>
          <w:b/>
          <w:sz w:val="28"/>
          <w:szCs w:val="28"/>
        </w:rPr>
        <w:t xml:space="preserve">Kết quả kỳ họp thứ </w:t>
      </w:r>
      <w:r>
        <w:rPr>
          <w:rFonts w:ascii="Times New Roman" w:hAnsi="Times New Roman" w:cs="Times New Roman"/>
          <w:b/>
          <w:sz w:val="28"/>
          <w:szCs w:val="28"/>
        </w:rPr>
        <w:t>ba</w:t>
      </w:r>
      <w:r w:rsidRPr="00484527">
        <w:rPr>
          <w:rFonts w:ascii="Times New Roman" w:hAnsi="Times New Roman" w:cs="Times New Roman"/>
          <w:b/>
          <w:sz w:val="28"/>
          <w:szCs w:val="28"/>
        </w:rPr>
        <w:t>, HĐND xã Sơn Tiến</w:t>
      </w:r>
      <w:r>
        <w:rPr>
          <w:rFonts w:ascii="Times New Roman" w:hAnsi="Times New Roman" w:cs="Times New Roman"/>
          <w:b/>
          <w:sz w:val="28"/>
          <w:szCs w:val="28"/>
        </w:rPr>
        <w:t xml:space="preserve"> khóa XX,</w:t>
      </w:r>
    </w:p>
    <w:p w:rsidR="00EE2957" w:rsidRPr="00484527" w:rsidRDefault="00EE2957" w:rsidP="00EE2957">
      <w:pPr>
        <w:spacing w:after="0"/>
        <w:jc w:val="center"/>
        <w:rPr>
          <w:rFonts w:ascii="Times New Roman" w:hAnsi="Times New Roman" w:cs="Times New Roman"/>
          <w:b/>
          <w:sz w:val="28"/>
          <w:szCs w:val="28"/>
        </w:rPr>
      </w:pPr>
      <w:r w:rsidRPr="00484527">
        <w:rPr>
          <w:rFonts w:ascii="Times New Roman" w:hAnsi="Times New Roman" w:cs="Times New Roman"/>
          <w:b/>
          <w:sz w:val="28"/>
          <w:szCs w:val="28"/>
        </w:rPr>
        <w:t xml:space="preserve"> </w:t>
      </w:r>
      <w:r>
        <w:rPr>
          <w:rFonts w:ascii="Times New Roman" w:hAnsi="Times New Roman" w:cs="Times New Roman"/>
          <w:b/>
          <w:sz w:val="28"/>
          <w:szCs w:val="28"/>
        </w:rPr>
        <w:t>N</w:t>
      </w:r>
      <w:r w:rsidRPr="00484527">
        <w:rPr>
          <w:rFonts w:ascii="Times New Roman" w:hAnsi="Times New Roman" w:cs="Times New Roman"/>
          <w:b/>
          <w:sz w:val="28"/>
          <w:szCs w:val="28"/>
        </w:rPr>
        <w:t xml:space="preserve">hiệm kỳ </w:t>
      </w:r>
      <w:r>
        <w:rPr>
          <w:rFonts w:ascii="Times New Roman" w:hAnsi="Times New Roman" w:cs="Times New Roman"/>
          <w:b/>
          <w:sz w:val="28"/>
          <w:szCs w:val="28"/>
        </w:rPr>
        <w:t>2021-2026</w:t>
      </w:r>
    </w:p>
    <w:p w:rsidR="00EE2957" w:rsidRPr="00484527" w:rsidRDefault="00EE2957" w:rsidP="00EE2957">
      <w:pPr>
        <w:spacing w:after="0"/>
        <w:jc w:val="left"/>
        <w:rPr>
          <w:rFonts w:ascii="Times New Roman" w:hAnsi="Times New Roman" w:cs="Times New Roman"/>
          <w:b/>
          <w:sz w:val="16"/>
          <w:szCs w:val="16"/>
        </w:rPr>
      </w:pPr>
    </w:p>
    <w:p w:rsidR="00EE2957" w:rsidRPr="00484527" w:rsidRDefault="00EE2957" w:rsidP="00EE2957">
      <w:pPr>
        <w:spacing w:after="0"/>
        <w:rPr>
          <w:rFonts w:ascii="Times New Roman" w:hAnsi="Times New Roman" w:cs="Times New Roman"/>
          <w:sz w:val="28"/>
          <w:szCs w:val="28"/>
        </w:rPr>
      </w:pPr>
      <w:r w:rsidRPr="00484527">
        <w:rPr>
          <w:rFonts w:ascii="Times New Roman" w:hAnsi="Times New Roman" w:cs="Times New Roman"/>
          <w:sz w:val="28"/>
          <w:szCs w:val="28"/>
        </w:rPr>
        <w:tab/>
        <w:t xml:space="preserve">Sau một buổi làm việc với tinh thần dân chủ, nghiêm túc và đầy trách nhiệm, kỳ họp thứ </w:t>
      </w:r>
      <w:r>
        <w:rPr>
          <w:rFonts w:ascii="Times New Roman" w:hAnsi="Times New Roman" w:cs="Times New Roman"/>
          <w:sz w:val="28"/>
          <w:szCs w:val="28"/>
        </w:rPr>
        <w:t>ba</w:t>
      </w:r>
      <w:r w:rsidRPr="00484527">
        <w:rPr>
          <w:rFonts w:ascii="Times New Roman" w:hAnsi="Times New Roman" w:cs="Times New Roman"/>
          <w:sz w:val="28"/>
          <w:szCs w:val="28"/>
        </w:rPr>
        <w:t xml:space="preserve">, HĐND xã Sơn Tiến </w:t>
      </w:r>
      <w:r>
        <w:rPr>
          <w:rFonts w:ascii="Times New Roman" w:hAnsi="Times New Roman" w:cs="Times New Roman"/>
          <w:sz w:val="28"/>
          <w:szCs w:val="28"/>
        </w:rPr>
        <w:t xml:space="preserve">khóa XX </w:t>
      </w:r>
      <w:r w:rsidRPr="00484527">
        <w:rPr>
          <w:rFonts w:ascii="Times New Roman" w:hAnsi="Times New Roman" w:cs="Times New Roman"/>
          <w:sz w:val="28"/>
          <w:szCs w:val="28"/>
        </w:rPr>
        <w:t xml:space="preserve">đã hoàn thành chương trình nội dung đề ra. Tham dự kỳ họp có </w:t>
      </w:r>
      <w:r>
        <w:rPr>
          <w:rFonts w:ascii="Times New Roman" w:hAnsi="Times New Roman" w:cs="Times New Roman"/>
          <w:sz w:val="28"/>
          <w:szCs w:val="28"/>
        </w:rPr>
        <w:t>c</w:t>
      </w:r>
      <w:r w:rsidRPr="00484527">
        <w:rPr>
          <w:rFonts w:ascii="Times New Roman" w:hAnsi="Times New Roman" w:cs="Times New Roman"/>
          <w:sz w:val="28"/>
          <w:szCs w:val="28"/>
        </w:rPr>
        <w:t>ác đồng chí trong BTV Đảng ủy, TT HĐND, lãnh đạo UBND, các vị đại biểu HĐND, cán bộ, công chức, bán chuyên trách cấp xã. 18 đồng chí Bí thư chi bộ, 13 thôn trưởng</w:t>
      </w:r>
      <w:r>
        <w:rPr>
          <w:rFonts w:ascii="Times New Roman" w:hAnsi="Times New Roman" w:cs="Times New Roman"/>
          <w:sz w:val="28"/>
          <w:szCs w:val="28"/>
        </w:rPr>
        <w:t xml:space="preserve">, </w:t>
      </w:r>
      <w:r>
        <w:rPr>
          <w:rFonts w:ascii="Times New Roman" w:hAnsi="Times New Roman" w:cs="Times New Roman"/>
          <w:sz w:val="28"/>
          <w:szCs w:val="28"/>
        </w:rPr>
        <w:t>G</w:t>
      </w:r>
      <w:r>
        <w:rPr>
          <w:rFonts w:ascii="Times New Roman" w:hAnsi="Times New Roman" w:cs="Times New Roman"/>
          <w:sz w:val="28"/>
          <w:szCs w:val="28"/>
        </w:rPr>
        <w:t>iám đốc HTX dịch vụ NN&amp;MT xã Sơn Tiến</w:t>
      </w:r>
      <w:r w:rsidRPr="00484527">
        <w:rPr>
          <w:rFonts w:ascii="Times New Roman" w:hAnsi="Times New Roman" w:cs="Times New Roman"/>
          <w:sz w:val="28"/>
          <w:szCs w:val="28"/>
        </w:rPr>
        <w:t>.</w:t>
      </w:r>
    </w:p>
    <w:p w:rsidR="00EE2957" w:rsidRPr="00484527" w:rsidRDefault="00EE2957" w:rsidP="00EE2957">
      <w:pPr>
        <w:spacing w:after="0"/>
        <w:rPr>
          <w:rFonts w:ascii="Times New Roman" w:hAnsi="Times New Roman" w:cs="Times New Roman"/>
          <w:b/>
          <w:sz w:val="24"/>
          <w:szCs w:val="24"/>
        </w:rPr>
      </w:pPr>
      <w:r w:rsidRPr="00484527">
        <w:rPr>
          <w:rFonts w:ascii="Times New Roman" w:hAnsi="Times New Roman" w:cs="Times New Roman"/>
          <w:sz w:val="28"/>
          <w:szCs w:val="28"/>
        </w:rPr>
        <w:tab/>
      </w:r>
      <w:r w:rsidRPr="00484527">
        <w:rPr>
          <w:rFonts w:ascii="Times New Roman" w:hAnsi="Times New Roman" w:cs="Times New Roman"/>
          <w:b/>
          <w:sz w:val="24"/>
          <w:szCs w:val="24"/>
        </w:rPr>
        <w:t>I. NỘI DUNG CHỦ YẾU CỦA KỲ HỌP</w:t>
      </w:r>
    </w:p>
    <w:p w:rsidR="00EE2957" w:rsidRPr="00484527" w:rsidRDefault="00EE2957" w:rsidP="00EE2957">
      <w:pPr>
        <w:spacing w:after="0"/>
        <w:rPr>
          <w:rFonts w:ascii="Times New Roman" w:hAnsi="Times New Roman" w:cs="Times New Roman"/>
          <w:b/>
          <w:sz w:val="28"/>
          <w:szCs w:val="28"/>
        </w:rPr>
      </w:pPr>
      <w:r w:rsidRPr="00484527">
        <w:rPr>
          <w:rFonts w:ascii="Times New Roman" w:hAnsi="Times New Roman" w:cs="Times New Roman"/>
          <w:b/>
          <w:sz w:val="28"/>
          <w:szCs w:val="28"/>
        </w:rPr>
        <w:tab/>
        <w:t>1. Xem xét các báo cáo, tờ trình, dự thảo nghị quyết</w:t>
      </w:r>
    </w:p>
    <w:p w:rsidR="00EE2957" w:rsidRPr="00484527" w:rsidRDefault="00EE2957" w:rsidP="00EE2957">
      <w:pPr>
        <w:pStyle w:val="Bodytext20"/>
        <w:shd w:val="clear" w:color="auto" w:fill="auto"/>
        <w:spacing w:before="0" w:line="320" w:lineRule="exact"/>
        <w:ind w:firstLine="760"/>
        <w:rPr>
          <w:szCs w:val="28"/>
        </w:rPr>
      </w:pPr>
      <w:r w:rsidRPr="00484527">
        <w:rPr>
          <w:szCs w:val="28"/>
        </w:rPr>
        <w:t xml:space="preserve">Tại kỳ họp, Hội đồng nhân dân xã đã xem xét, đánh giá và thảo luận các báo cáo, tờ trình, dự thảo nghị quyết về tình hình thực hiện nhiệm vụ phát triển kinh tế - xã hội, quốc phòng - an ninh </w:t>
      </w:r>
      <w:r>
        <w:rPr>
          <w:szCs w:val="28"/>
        </w:rPr>
        <w:t xml:space="preserve">6 tháng đầu </w:t>
      </w:r>
      <w:r w:rsidRPr="00484527">
        <w:rPr>
          <w:szCs w:val="28"/>
        </w:rPr>
        <w:t>năm</w:t>
      </w:r>
      <w:r>
        <w:rPr>
          <w:szCs w:val="28"/>
        </w:rPr>
        <w:t xml:space="preserve"> 202</w:t>
      </w:r>
      <w:r>
        <w:rPr>
          <w:szCs w:val="28"/>
        </w:rPr>
        <w:t>2</w:t>
      </w:r>
      <w:r w:rsidRPr="00484527">
        <w:rPr>
          <w:szCs w:val="28"/>
        </w:rPr>
        <w:t xml:space="preserve">, nhiệm vụ giải pháp năm </w:t>
      </w:r>
      <w:r>
        <w:rPr>
          <w:szCs w:val="28"/>
        </w:rPr>
        <w:t xml:space="preserve">6 tháng cuối năm </w:t>
      </w:r>
      <w:r w:rsidRPr="00484527">
        <w:rPr>
          <w:szCs w:val="28"/>
        </w:rPr>
        <w:t>202</w:t>
      </w:r>
      <w:r>
        <w:rPr>
          <w:szCs w:val="28"/>
        </w:rPr>
        <w:t>2</w:t>
      </w:r>
      <w:r w:rsidRPr="00484527">
        <w:rPr>
          <w:szCs w:val="28"/>
        </w:rPr>
        <w:t xml:space="preserve">; </w:t>
      </w:r>
      <w:r>
        <w:rPr>
          <w:szCs w:val="28"/>
        </w:rPr>
        <w:t xml:space="preserve">Báo cáo </w:t>
      </w:r>
      <w:r w:rsidRPr="00484527">
        <w:rPr>
          <w:szCs w:val="28"/>
        </w:rPr>
        <w:t xml:space="preserve">tình hình thực hiện thu, chi ngân sách </w:t>
      </w:r>
      <w:r>
        <w:rPr>
          <w:szCs w:val="28"/>
        </w:rPr>
        <w:t>6 tháng đầu nă</w:t>
      </w:r>
      <w:r w:rsidRPr="00484527">
        <w:rPr>
          <w:szCs w:val="28"/>
        </w:rPr>
        <w:t>m</w:t>
      </w:r>
      <w:r>
        <w:rPr>
          <w:szCs w:val="28"/>
        </w:rPr>
        <w:t xml:space="preserve"> 202</w:t>
      </w:r>
      <w:r>
        <w:rPr>
          <w:szCs w:val="28"/>
        </w:rPr>
        <w:t>2</w:t>
      </w:r>
      <w:r>
        <w:rPr>
          <w:szCs w:val="28"/>
        </w:rPr>
        <w:t xml:space="preserve">, </w:t>
      </w:r>
      <w:r>
        <w:rPr>
          <w:szCs w:val="28"/>
        </w:rPr>
        <w:t>nhiệm vụ 6 tháng cuối năm, quyết toán thu chi ngân sách nhà nước năm 2021</w:t>
      </w:r>
      <w:r>
        <w:rPr>
          <w:szCs w:val="28"/>
        </w:rPr>
        <w:t xml:space="preserve"> </w:t>
      </w:r>
      <w:r w:rsidRPr="00484527">
        <w:rPr>
          <w:szCs w:val="28"/>
        </w:rPr>
        <w:t>; công tác chỉ đạo, điều hành của UBND xã, công tác tiếp dân, giải quyết đơn thư khiếu nại, tố cáo và đấu tranh phòng, chống tham nhũng, lãng phí; kết quả trả lời các ý kiến, kiến nghị của cử tri.</w:t>
      </w:r>
    </w:p>
    <w:p w:rsidR="00EE2957" w:rsidRPr="00484527" w:rsidRDefault="00EE2957" w:rsidP="00EE2957">
      <w:pPr>
        <w:pStyle w:val="Bodytext20"/>
        <w:shd w:val="clear" w:color="auto" w:fill="auto"/>
        <w:spacing w:before="0" w:line="320" w:lineRule="exact"/>
        <w:ind w:firstLine="760"/>
        <w:rPr>
          <w:szCs w:val="28"/>
        </w:rPr>
      </w:pPr>
      <w:r w:rsidRPr="00484527">
        <w:rPr>
          <w:szCs w:val="28"/>
        </w:rPr>
        <w:t xml:space="preserve">- Tờ trình và dự thảo Nghị quyết về: nhiệm vụ phát triển kinh tế - xã hội, quốc phòng - an ninh </w:t>
      </w:r>
      <w:r>
        <w:rPr>
          <w:szCs w:val="28"/>
        </w:rPr>
        <w:t xml:space="preserve">6 tháng cuối </w:t>
      </w:r>
      <w:r w:rsidRPr="00484527">
        <w:rPr>
          <w:szCs w:val="28"/>
        </w:rPr>
        <w:t>năm 202</w:t>
      </w:r>
      <w:r>
        <w:rPr>
          <w:szCs w:val="28"/>
        </w:rPr>
        <w:t xml:space="preserve">2 </w:t>
      </w:r>
      <w:r w:rsidRPr="00484527">
        <w:rPr>
          <w:szCs w:val="28"/>
        </w:rPr>
        <w:t xml:space="preserve">; phê chuẩn </w:t>
      </w:r>
      <w:r>
        <w:rPr>
          <w:szCs w:val="28"/>
        </w:rPr>
        <w:t>quyết toán thu chi ngân sách năm 2021</w:t>
      </w:r>
      <w:r>
        <w:rPr>
          <w:szCs w:val="28"/>
        </w:rPr>
        <w:t>.</w:t>
      </w:r>
    </w:p>
    <w:p w:rsidR="00EE2957" w:rsidRPr="00484527" w:rsidRDefault="00EE2957" w:rsidP="00EE2957">
      <w:pPr>
        <w:pStyle w:val="Bodytext20"/>
        <w:shd w:val="clear" w:color="auto" w:fill="auto"/>
        <w:spacing w:before="0" w:line="320" w:lineRule="exact"/>
        <w:ind w:firstLine="760"/>
        <w:rPr>
          <w:szCs w:val="28"/>
        </w:rPr>
      </w:pPr>
      <w:r w:rsidRPr="00484527">
        <w:rPr>
          <w:szCs w:val="28"/>
        </w:rPr>
        <w:t xml:space="preserve">Các báo cáo của Thường trực Hội đồng nhân dân về: Kết quả hoạt động của Hội đồng nhân dân xã </w:t>
      </w:r>
      <w:r>
        <w:rPr>
          <w:szCs w:val="28"/>
        </w:rPr>
        <w:t xml:space="preserve">6 tháng đầu </w:t>
      </w:r>
      <w:r w:rsidRPr="00484527">
        <w:rPr>
          <w:szCs w:val="28"/>
        </w:rPr>
        <w:t>năm</w:t>
      </w:r>
      <w:r>
        <w:rPr>
          <w:szCs w:val="28"/>
        </w:rPr>
        <w:t xml:space="preserve"> 202</w:t>
      </w:r>
      <w:r>
        <w:rPr>
          <w:szCs w:val="28"/>
        </w:rPr>
        <w:t>2</w:t>
      </w:r>
      <w:r w:rsidRPr="00484527">
        <w:rPr>
          <w:szCs w:val="28"/>
        </w:rPr>
        <w:t xml:space="preserve">, nhiệm vụ </w:t>
      </w:r>
      <w:r>
        <w:rPr>
          <w:szCs w:val="28"/>
        </w:rPr>
        <w:t xml:space="preserve">6 tháng cuối </w:t>
      </w:r>
      <w:r w:rsidRPr="00484527">
        <w:rPr>
          <w:szCs w:val="28"/>
        </w:rPr>
        <w:t>năm 202</w:t>
      </w:r>
      <w:r>
        <w:rPr>
          <w:szCs w:val="28"/>
        </w:rPr>
        <w:t>2</w:t>
      </w:r>
      <w:r w:rsidRPr="00484527">
        <w:rPr>
          <w:szCs w:val="28"/>
        </w:rPr>
        <w:t xml:space="preserve">; báo cáo thẩm tra của các Ban HĐND xã về các báo cáo, tờ trình, dự thảo nghị quyết của UBND xã, </w:t>
      </w:r>
      <w:r>
        <w:rPr>
          <w:szCs w:val="28"/>
        </w:rPr>
        <w:t xml:space="preserve">báo cáo công tác giám sát </w:t>
      </w:r>
      <w:r>
        <w:rPr>
          <w:szCs w:val="28"/>
        </w:rPr>
        <w:t xml:space="preserve">6 tháng đầu </w:t>
      </w:r>
      <w:r>
        <w:rPr>
          <w:szCs w:val="28"/>
        </w:rPr>
        <w:t>năm 202</w:t>
      </w:r>
      <w:r>
        <w:rPr>
          <w:szCs w:val="28"/>
        </w:rPr>
        <w:t>2</w:t>
      </w:r>
      <w:r>
        <w:rPr>
          <w:szCs w:val="28"/>
        </w:rPr>
        <w:t xml:space="preserve">, </w:t>
      </w:r>
      <w:r w:rsidRPr="00484527">
        <w:rPr>
          <w:szCs w:val="28"/>
        </w:rPr>
        <w:t>tổng h</w:t>
      </w:r>
      <w:r>
        <w:rPr>
          <w:szCs w:val="28"/>
        </w:rPr>
        <w:t>ợ</w:t>
      </w:r>
      <w:r w:rsidRPr="00484527">
        <w:rPr>
          <w:szCs w:val="28"/>
        </w:rPr>
        <w:t xml:space="preserve">p ý kiến, kiến nghị của cử tri gửi đến kỳ họp; Tờ trình và dự thảo nghị quyết về: </w:t>
      </w:r>
      <w:r>
        <w:rPr>
          <w:szCs w:val="28"/>
        </w:rPr>
        <w:t xml:space="preserve">tổ chức kỳ họp thứ </w:t>
      </w:r>
      <w:r>
        <w:rPr>
          <w:szCs w:val="28"/>
        </w:rPr>
        <w:t>4</w:t>
      </w:r>
      <w:r w:rsidRPr="00484527">
        <w:rPr>
          <w:szCs w:val="28"/>
        </w:rPr>
        <w:t xml:space="preserve"> của Hội đồng nhân dân xã;</w:t>
      </w:r>
      <w:r>
        <w:rPr>
          <w:szCs w:val="28"/>
        </w:rPr>
        <w:t xml:space="preserve"> Tờ trình ban hành kế hoạch giám sát năm 2023.</w:t>
      </w:r>
    </w:p>
    <w:p w:rsidR="00EE2957" w:rsidRPr="00484527" w:rsidRDefault="00EE2957" w:rsidP="00EE2957">
      <w:pPr>
        <w:pStyle w:val="Bodytext20"/>
        <w:shd w:val="clear" w:color="auto" w:fill="auto"/>
        <w:spacing w:before="0" w:line="320" w:lineRule="exact"/>
        <w:ind w:firstLine="760"/>
        <w:rPr>
          <w:szCs w:val="28"/>
        </w:rPr>
      </w:pPr>
      <w:r w:rsidRPr="00484527">
        <w:rPr>
          <w:szCs w:val="28"/>
        </w:rPr>
        <w:t>Báo cáo của Ban Thường trực ủy ban Mặt trận Tổ quốc xã về tham gia giám sát và xây dựng chính quyền.</w:t>
      </w:r>
    </w:p>
    <w:p w:rsidR="00EE2957" w:rsidRPr="00484527" w:rsidRDefault="00EE2957" w:rsidP="00EE2957">
      <w:pPr>
        <w:pStyle w:val="Bodytext20"/>
        <w:shd w:val="clear" w:color="auto" w:fill="auto"/>
        <w:spacing w:before="0" w:line="320" w:lineRule="exact"/>
        <w:ind w:firstLine="760"/>
        <w:rPr>
          <w:b/>
          <w:szCs w:val="28"/>
        </w:rPr>
      </w:pPr>
      <w:r w:rsidRPr="00484527">
        <w:rPr>
          <w:b/>
          <w:szCs w:val="28"/>
        </w:rPr>
        <w:t>2. Hoạt động thảo luận, chất vấn và trả lời chất vấn</w:t>
      </w:r>
    </w:p>
    <w:p w:rsidR="00EE2957" w:rsidRPr="00484527" w:rsidRDefault="00EE2957" w:rsidP="00EE2957">
      <w:pPr>
        <w:pStyle w:val="Bodytext20"/>
        <w:shd w:val="clear" w:color="auto" w:fill="auto"/>
        <w:spacing w:before="0" w:line="320" w:lineRule="exact"/>
        <w:ind w:firstLine="760"/>
        <w:rPr>
          <w:szCs w:val="28"/>
        </w:rPr>
      </w:pPr>
      <w:r w:rsidRPr="00484527">
        <w:rPr>
          <w:szCs w:val="28"/>
        </w:rPr>
        <w:lastRenderedPageBreak/>
        <w:t xml:space="preserve">Với tinh thần đổi mới, dân chủ, nâng cao chất lượng kỳ họp, đáp ứng sự quan tâm, mong muốn của cử tri, kỳ họp đã dành thời gian thỏa đáng cho thảo luận và chất vấn. Đã có </w:t>
      </w:r>
      <w:r w:rsidR="006271FF">
        <w:rPr>
          <w:szCs w:val="28"/>
        </w:rPr>
        <w:t xml:space="preserve">08 </w:t>
      </w:r>
      <w:bookmarkStart w:id="0" w:name="_GoBack"/>
      <w:bookmarkEnd w:id="0"/>
      <w:r w:rsidRPr="00484527">
        <w:rPr>
          <w:szCs w:val="28"/>
        </w:rPr>
        <w:t xml:space="preserve"> lượt ý kiến phát biểu,</w:t>
      </w:r>
      <w:r w:rsidRPr="00484527">
        <w:t xml:space="preserve"> </w:t>
      </w:r>
      <w:r w:rsidRPr="00484527">
        <w:rPr>
          <w:szCs w:val="28"/>
        </w:rPr>
        <w:t xml:space="preserve">Qua thảo luận đa số ý kiến của các đại biểu nhất trí cao với nội dung các báo cáo, tờ trình, dự thảo nghị quyết trình tại kỳ họp. Một số ý kiến bổ sung thêm về kết quả đạt được, những tồn tại, hạn chế trong thực hiện nhiệm vụ phát triển kinh tế - xã hội, công tác thu - chi ngân sách, công tác chỉ đạo, điều hành của ủy ban nhân dân xã </w:t>
      </w:r>
      <w:r w:rsidR="00C726FA">
        <w:rPr>
          <w:szCs w:val="28"/>
        </w:rPr>
        <w:t xml:space="preserve">6 tháng đầu </w:t>
      </w:r>
      <w:r w:rsidRPr="00484527">
        <w:rPr>
          <w:szCs w:val="28"/>
        </w:rPr>
        <w:t>năm</w:t>
      </w:r>
      <w:r>
        <w:rPr>
          <w:szCs w:val="28"/>
        </w:rPr>
        <w:t xml:space="preserve"> 202</w:t>
      </w:r>
      <w:r w:rsidR="00C726FA">
        <w:rPr>
          <w:szCs w:val="28"/>
        </w:rPr>
        <w:t>2</w:t>
      </w:r>
      <w:r w:rsidRPr="00484527">
        <w:rPr>
          <w:szCs w:val="28"/>
        </w:rPr>
        <w:t xml:space="preserve">. Đại biểu cũng đề xuất thêm các giải pháp để thực hiện có hiệu quả nhiệm vụ </w:t>
      </w:r>
      <w:r w:rsidR="00C726FA">
        <w:rPr>
          <w:szCs w:val="28"/>
        </w:rPr>
        <w:t xml:space="preserve">6 tháng cuối </w:t>
      </w:r>
      <w:r>
        <w:rPr>
          <w:szCs w:val="28"/>
        </w:rPr>
        <w:t>năm 2022</w:t>
      </w:r>
      <w:r w:rsidRPr="00484527">
        <w:rPr>
          <w:szCs w:val="28"/>
        </w:rPr>
        <w:t>.</w:t>
      </w:r>
    </w:p>
    <w:p w:rsidR="00EE2957" w:rsidRPr="00484527" w:rsidRDefault="00EE2957" w:rsidP="00EE2957">
      <w:pPr>
        <w:pStyle w:val="Bodytext20"/>
        <w:shd w:val="clear" w:color="auto" w:fill="auto"/>
        <w:spacing w:before="0" w:line="320" w:lineRule="exact"/>
        <w:ind w:firstLine="760"/>
        <w:rPr>
          <w:szCs w:val="28"/>
        </w:rPr>
      </w:pPr>
      <w:r w:rsidRPr="00484527">
        <w:rPr>
          <w:szCs w:val="28"/>
        </w:rPr>
        <w:t>Sau phiên thảo luận và chất vấn Chủ tịch ủy ban nhân dân xã đã tiếp thu, giải trình, ghi nhận các ý kiến, kiến nghị của Đại biểu, cụ thể hóa một số nội dung, nhiệm vụ trọng tâm cần triển khai trong thời gian tới; Chủ tọa kỳ họp đã đề nghị ủy ban nhân dân xã, các ban ngành tiếp tục chỉ đạo quyết liệt hơn nữa, tập trung vào các vấn đề còn nhiều hạn chế, khó khăn, vướng mắc để hoàn thành cao nhất các mục tiêu, chỉ tiêu mà Nghị quyết Hội đồng nhân dân xã đã đề ra trong năm 202</w:t>
      </w:r>
      <w:r>
        <w:rPr>
          <w:szCs w:val="28"/>
        </w:rPr>
        <w:t>2</w:t>
      </w:r>
      <w:r w:rsidRPr="00484527">
        <w:rPr>
          <w:szCs w:val="28"/>
        </w:rPr>
        <w:t>, nhất là nhóm chỉ tiêu trong xây dựng Nông thôn mới, đồng thời đề nghị Chủ tịch ủy ban nhân dân xã phân công, giao trách nhiệm cụ thể các ban, ngành bám, thực hiện nghiêm túc, xử lý dứt điểm những vấn đề còn ghi nhận, tiếp thu tại kỳ họp.</w:t>
      </w:r>
    </w:p>
    <w:p w:rsidR="00EE2957" w:rsidRPr="00484527" w:rsidRDefault="00EE2957" w:rsidP="00EE2957">
      <w:pPr>
        <w:pStyle w:val="Bodytext30"/>
        <w:shd w:val="clear" w:color="auto" w:fill="auto"/>
        <w:spacing w:after="65" w:line="260" w:lineRule="exact"/>
        <w:ind w:firstLine="760"/>
        <w:jc w:val="both"/>
        <w:rPr>
          <w:sz w:val="24"/>
          <w:szCs w:val="24"/>
        </w:rPr>
      </w:pPr>
      <w:r w:rsidRPr="00484527">
        <w:rPr>
          <w:sz w:val="24"/>
          <w:szCs w:val="24"/>
        </w:rPr>
        <w:t>II. CÁC NGHỊ QUYẾT CỦA KỲ HỌP</w:t>
      </w:r>
    </w:p>
    <w:p w:rsidR="00EE2957" w:rsidRPr="00484527" w:rsidRDefault="00EE2957" w:rsidP="00EE2957">
      <w:pPr>
        <w:pStyle w:val="Bodytext20"/>
        <w:shd w:val="clear" w:color="auto" w:fill="auto"/>
        <w:spacing w:before="0" w:after="171"/>
        <w:ind w:firstLine="760"/>
        <w:rPr>
          <w:szCs w:val="28"/>
        </w:rPr>
      </w:pPr>
      <w:r w:rsidRPr="00484527">
        <w:rPr>
          <w:szCs w:val="28"/>
        </w:rPr>
        <w:t xml:space="preserve">Hội đồng nhân dân xã đã thống nhất biểu quyết thông qua </w:t>
      </w:r>
      <w:r>
        <w:rPr>
          <w:szCs w:val="28"/>
        </w:rPr>
        <w:t>0</w:t>
      </w:r>
      <w:r w:rsidR="00C726FA">
        <w:rPr>
          <w:szCs w:val="28"/>
        </w:rPr>
        <w:t>4</w:t>
      </w:r>
      <w:r w:rsidRPr="00484527">
        <w:rPr>
          <w:szCs w:val="28"/>
        </w:rPr>
        <w:t xml:space="preserve"> Nghị quyết tại kỳ họp:</w:t>
      </w:r>
    </w:p>
    <w:p w:rsidR="00EE2957" w:rsidRPr="00484527" w:rsidRDefault="00EE2957" w:rsidP="00EE2957">
      <w:pPr>
        <w:pStyle w:val="Bodytext20"/>
        <w:shd w:val="clear" w:color="auto" w:fill="auto"/>
        <w:spacing w:before="0" w:after="171"/>
        <w:ind w:firstLine="760"/>
        <w:rPr>
          <w:b/>
          <w:szCs w:val="28"/>
        </w:rPr>
      </w:pPr>
      <w:r w:rsidRPr="00484527">
        <w:rPr>
          <w:b/>
          <w:szCs w:val="28"/>
        </w:rPr>
        <w:t xml:space="preserve">1. Nghị quyết về thực hiện nhiệm vụ phát triển kinh tế xã hội </w:t>
      </w:r>
      <w:r w:rsidR="00C726FA">
        <w:rPr>
          <w:b/>
          <w:szCs w:val="28"/>
        </w:rPr>
        <w:t xml:space="preserve">6 tháng cuối </w:t>
      </w:r>
      <w:r w:rsidRPr="00484527">
        <w:rPr>
          <w:b/>
          <w:szCs w:val="28"/>
        </w:rPr>
        <w:t>năm 202</w:t>
      </w:r>
      <w:r>
        <w:rPr>
          <w:b/>
          <w:szCs w:val="28"/>
        </w:rPr>
        <w:t>2</w:t>
      </w:r>
    </w:p>
    <w:p w:rsidR="00EE2957" w:rsidRDefault="00EE2957" w:rsidP="00EE2957">
      <w:pPr>
        <w:pStyle w:val="Bodytext20"/>
        <w:shd w:val="clear" w:color="auto" w:fill="auto"/>
        <w:spacing w:before="0" w:after="168" w:line="320" w:lineRule="exact"/>
        <w:ind w:firstLine="760"/>
        <w:rPr>
          <w:szCs w:val="28"/>
        </w:rPr>
      </w:pPr>
      <w:r w:rsidRPr="00484527">
        <w:rPr>
          <w:szCs w:val="28"/>
        </w:rPr>
        <w:t xml:space="preserve">Trên cơ sở đánh giá về tình hình, kết quả thực hiện nhiệm vụ phát triển kinh tế - xã hội, quốc phòng - an ninh </w:t>
      </w:r>
      <w:r w:rsidR="00C726FA">
        <w:rPr>
          <w:szCs w:val="28"/>
        </w:rPr>
        <w:t xml:space="preserve">6 tháng đầu </w:t>
      </w:r>
      <w:r w:rsidRPr="00484527">
        <w:rPr>
          <w:szCs w:val="28"/>
        </w:rPr>
        <w:t>năm</w:t>
      </w:r>
      <w:r>
        <w:rPr>
          <w:szCs w:val="28"/>
        </w:rPr>
        <w:t xml:space="preserve"> 202</w:t>
      </w:r>
      <w:r w:rsidR="00C726FA">
        <w:rPr>
          <w:szCs w:val="28"/>
        </w:rPr>
        <w:t>2</w:t>
      </w:r>
      <w:r w:rsidRPr="00484527">
        <w:rPr>
          <w:szCs w:val="28"/>
        </w:rPr>
        <w:t xml:space="preserve">, những hạn chế, yếu kém, nguyên nhân và dự báo tình hình, những thuận lợi, khó khăn, thách thức trong </w:t>
      </w:r>
      <w:r>
        <w:rPr>
          <w:szCs w:val="28"/>
        </w:rPr>
        <w:t>năm 2022</w:t>
      </w:r>
      <w:r w:rsidRPr="00484527">
        <w:rPr>
          <w:szCs w:val="28"/>
        </w:rPr>
        <w:t>; Hội đồng nhân dân xã đã đề ra các chỉ tiêu, nhiệm vụ và giải pháp chủ yếu:</w:t>
      </w:r>
    </w:p>
    <w:p w:rsidR="00EE2957" w:rsidRPr="00D70487" w:rsidRDefault="00EE2957" w:rsidP="00EE2957">
      <w:pPr>
        <w:pStyle w:val="NoSpacing"/>
        <w:spacing w:before="120"/>
        <w:jc w:val="both"/>
        <w:rPr>
          <w:b/>
        </w:rPr>
      </w:pPr>
      <w:r>
        <w:rPr>
          <w:b/>
        </w:rPr>
        <w:tab/>
        <w:t>a</w:t>
      </w:r>
      <w:r w:rsidRPr="00D70487">
        <w:rPr>
          <w:b/>
        </w:rPr>
        <w:t>.</w:t>
      </w:r>
      <w:r>
        <w:rPr>
          <w:b/>
        </w:rPr>
        <w:t xml:space="preserve"> </w:t>
      </w:r>
      <w:r w:rsidRPr="00D70487">
        <w:rPr>
          <w:b/>
        </w:rPr>
        <w:t>Những chỉ tiêu chủ yếu cần tập trung thực hiện</w:t>
      </w:r>
    </w:p>
    <w:p w:rsidR="00EE2957" w:rsidRDefault="00EE2957" w:rsidP="00EE2957">
      <w:pPr>
        <w:pStyle w:val="NoSpacing"/>
        <w:spacing w:before="120"/>
        <w:jc w:val="both"/>
        <w:rPr>
          <w:szCs w:val="28"/>
          <w:lang w:val="sq-AL" w:eastAsia="vi-VN"/>
        </w:rPr>
      </w:pPr>
      <w:r>
        <w:rPr>
          <w:color w:val="FF0000"/>
        </w:rPr>
        <w:tab/>
      </w:r>
      <w:r w:rsidRPr="00B16D77">
        <w:rPr>
          <w:szCs w:val="28"/>
          <w:lang w:val="sq-AL" w:eastAsia="vi-VN"/>
        </w:rPr>
        <w:t xml:space="preserve">- Thu nhập bình quân đầu người đạt </w:t>
      </w:r>
      <w:r w:rsidRPr="00B16D77">
        <w:rPr>
          <w:szCs w:val="28"/>
          <w:lang w:val="nl-NL" w:eastAsia="vi-VN"/>
        </w:rPr>
        <w:t>39,69</w:t>
      </w:r>
      <w:r w:rsidRPr="00B16D77">
        <w:rPr>
          <w:szCs w:val="28"/>
          <w:lang w:val="sq-AL" w:eastAsia="vi-VN"/>
        </w:rPr>
        <w:t xml:space="preserve"> triệu đồng;</w:t>
      </w:r>
    </w:p>
    <w:p w:rsidR="00EE2957" w:rsidRDefault="00EE2957" w:rsidP="00EE2957">
      <w:pPr>
        <w:pStyle w:val="NoSpacing"/>
        <w:spacing w:before="120"/>
        <w:jc w:val="both"/>
        <w:rPr>
          <w:szCs w:val="28"/>
          <w:lang w:val="sq-AL" w:eastAsia="vi-VN"/>
        </w:rPr>
      </w:pPr>
      <w:r>
        <w:rPr>
          <w:szCs w:val="28"/>
          <w:lang w:val="sq-AL" w:eastAsia="vi-VN"/>
        </w:rPr>
        <w:tab/>
      </w:r>
      <w:r w:rsidRPr="00B16D77">
        <w:rPr>
          <w:szCs w:val="28"/>
          <w:lang w:val="sq-AL" w:eastAsia="vi-VN"/>
        </w:rPr>
        <w:t xml:space="preserve">- Thu ngân sách đạt 480 triệu đồng (xã thu 370 triệu đồng, trong đó tiền đất 200 triệu đồng); </w:t>
      </w:r>
    </w:p>
    <w:p w:rsidR="00EE2957" w:rsidRDefault="00EE2957" w:rsidP="00EE2957">
      <w:pPr>
        <w:pStyle w:val="NoSpacing"/>
        <w:spacing w:before="120"/>
        <w:jc w:val="both"/>
        <w:rPr>
          <w:szCs w:val="28"/>
          <w:lang w:val="sq-AL" w:eastAsia="vi-VN"/>
        </w:rPr>
      </w:pPr>
      <w:r>
        <w:rPr>
          <w:szCs w:val="28"/>
          <w:lang w:val="sq-AL" w:eastAsia="vi-VN"/>
        </w:rPr>
        <w:tab/>
      </w:r>
      <w:r w:rsidRPr="00B16D77">
        <w:rPr>
          <w:szCs w:val="28"/>
          <w:lang w:val="sq-AL" w:eastAsia="vi-VN"/>
        </w:rPr>
        <w:t xml:space="preserve">- Tổng đàn hươu 1500 con, dê 2300 con, đàn ong 800 đàn. </w:t>
      </w:r>
    </w:p>
    <w:p w:rsidR="00EE2957" w:rsidRDefault="00EE2957" w:rsidP="00EE2957">
      <w:pPr>
        <w:pStyle w:val="NoSpacing"/>
        <w:spacing w:before="120"/>
        <w:jc w:val="both"/>
        <w:rPr>
          <w:szCs w:val="28"/>
          <w:lang w:val="sq-AL" w:eastAsia="vi-VN"/>
        </w:rPr>
      </w:pPr>
      <w:r>
        <w:rPr>
          <w:szCs w:val="28"/>
          <w:lang w:val="sq-AL" w:eastAsia="vi-VN"/>
        </w:rPr>
        <w:tab/>
      </w:r>
      <w:r w:rsidRPr="00B16D77">
        <w:rPr>
          <w:szCs w:val="28"/>
          <w:lang w:val="sq-AL" w:eastAsia="vi-VN"/>
        </w:rPr>
        <w:t>- Trồng mới 8,8 ha cây ăn quả (cam 3 ha, bưởi 4 ha). Trồng rừ</w:t>
      </w:r>
      <w:r>
        <w:rPr>
          <w:szCs w:val="28"/>
          <w:lang w:val="sq-AL" w:eastAsia="vi-VN"/>
        </w:rPr>
        <w:t>ng 35 ha</w:t>
      </w:r>
    </w:p>
    <w:p w:rsidR="00EE2957" w:rsidRDefault="00EE2957" w:rsidP="00EE2957">
      <w:pPr>
        <w:pStyle w:val="NoSpacing"/>
        <w:spacing w:before="120"/>
        <w:jc w:val="both"/>
        <w:rPr>
          <w:szCs w:val="28"/>
          <w:lang w:val="pt-BR"/>
        </w:rPr>
      </w:pPr>
      <w:r>
        <w:rPr>
          <w:szCs w:val="28"/>
          <w:lang w:val="sq-AL" w:eastAsia="vi-VN"/>
        </w:rPr>
        <w:tab/>
      </w:r>
      <w:r w:rsidRPr="00B16D77">
        <w:rPr>
          <w:spacing w:val="-2"/>
          <w:szCs w:val="28"/>
          <w:lang w:val="sq-AL" w:eastAsia="vi-VN"/>
        </w:rPr>
        <w:t>-</w:t>
      </w:r>
      <w:r w:rsidRPr="00B16D77">
        <w:rPr>
          <w:szCs w:val="28"/>
          <w:lang w:val="pt-BR"/>
        </w:rPr>
        <w:t xml:space="preserve"> Đường giao thông nông thôn 0,5km; Kênh mương nội đồng 200m. </w:t>
      </w:r>
    </w:p>
    <w:p w:rsidR="00EE2957" w:rsidRDefault="00EE2957" w:rsidP="00EE2957">
      <w:pPr>
        <w:pStyle w:val="NoSpacing"/>
        <w:spacing w:before="120"/>
        <w:jc w:val="both"/>
        <w:rPr>
          <w:szCs w:val="28"/>
          <w:lang w:val="sq-AL" w:eastAsia="vi-VN"/>
        </w:rPr>
      </w:pPr>
      <w:r>
        <w:rPr>
          <w:szCs w:val="28"/>
          <w:lang w:val="pt-BR"/>
        </w:rPr>
        <w:tab/>
      </w:r>
      <w:r w:rsidRPr="00B16D77">
        <w:rPr>
          <w:szCs w:val="28"/>
          <w:lang w:val="pt-BR" w:eastAsia="vi-VN"/>
        </w:rPr>
        <w:t xml:space="preserve">- Xã giữ vững </w:t>
      </w:r>
      <w:r w:rsidRPr="00B16D77">
        <w:rPr>
          <w:szCs w:val="28"/>
          <w:lang w:val="sq-AL" w:eastAsia="vi-VN"/>
        </w:rPr>
        <w:t>đạt chuẩn nông thôn mới; xây dựng 1 khu dân cư nông thôn mới kiểu mẫu, 6 vườn mẫu.</w:t>
      </w:r>
    </w:p>
    <w:p w:rsidR="00EE2957" w:rsidRDefault="00EE2957" w:rsidP="00EE2957">
      <w:pPr>
        <w:pStyle w:val="NoSpacing"/>
        <w:spacing w:before="120"/>
        <w:jc w:val="both"/>
        <w:rPr>
          <w:szCs w:val="28"/>
          <w:lang w:val="pt-BR"/>
        </w:rPr>
      </w:pPr>
      <w:r>
        <w:rPr>
          <w:szCs w:val="28"/>
          <w:lang w:val="sq-AL" w:eastAsia="vi-VN"/>
        </w:rPr>
        <w:tab/>
      </w:r>
      <w:r w:rsidRPr="00B16D77">
        <w:rPr>
          <w:szCs w:val="28"/>
          <w:lang w:val="pt-BR"/>
        </w:rPr>
        <w:t>- Tỷ lệ hộ nghèo theo chuẩn đa chiều 5,63% theo tiêu chí hiện hành</w:t>
      </w:r>
    </w:p>
    <w:p w:rsidR="00EE2957" w:rsidRDefault="00EE2957" w:rsidP="00EE2957">
      <w:pPr>
        <w:pStyle w:val="NoSpacing"/>
        <w:spacing w:before="120"/>
        <w:jc w:val="both"/>
        <w:rPr>
          <w:szCs w:val="28"/>
          <w:lang w:val="pt-BR"/>
        </w:rPr>
      </w:pPr>
      <w:r>
        <w:rPr>
          <w:szCs w:val="28"/>
          <w:lang w:val="pt-BR"/>
        </w:rPr>
        <w:lastRenderedPageBreak/>
        <w:tab/>
      </w:r>
      <w:r w:rsidRPr="00B16D77">
        <w:rPr>
          <w:szCs w:val="28"/>
          <w:lang w:val="pt-BR"/>
        </w:rPr>
        <w:t>- Tỷ lệ lao động qua đào tạo 68,71%.</w:t>
      </w:r>
    </w:p>
    <w:p w:rsidR="00EE2957" w:rsidRDefault="00EE2957" w:rsidP="00EE2957">
      <w:pPr>
        <w:pStyle w:val="NoSpacing"/>
        <w:spacing w:before="120"/>
        <w:jc w:val="both"/>
        <w:rPr>
          <w:spacing w:val="-2"/>
          <w:szCs w:val="28"/>
          <w:lang w:val="pt-BR"/>
        </w:rPr>
      </w:pPr>
      <w:r>
        <w:rPr>
          <w:szCs w:val="28"/>
          <w:lang w:val="pt-BR"/>
        </w:rPr>
        <w:tab/>
      </w:r>
      <w:r w:rsidRPr="00B16D77">
        <w:rPr>
          <w:spacing w:val="-2"/>
          <w:szCs w:val="28"/>
          <w:lang w:val="pt-BR"/>
        </w:rPr>
        <w:t>- Tỷ lệ người dân tham gia bảo hiểm y tế 92%; tham gia BHXH 17%;</w:t>
      </w:r>
    </w:p>
    <w:p w:rsidR="00EE2957" w:rsidRDefault="00EE2957" w:rsidP="00EE2957">
      <w:pPr>
        <w:pStyle w:val="NoSpacing"/>
        <w:spacing w:before="120"/>
        <w:jc w:val="both"/>
        <w:rPr>
          <w:spacing w:val="-2"/>
          <w:szCs w:val="28"/>
          <w:lang w:val="pt-BR"/>
        </w:rPr>
      </w:pPr>
      <w:r>
        <w:rPr>
          <w:spacing w:val="-2"/>
          <w:szCs w:val="28"/>
          <w:lang w:val="pt-BR"/>
        </w:rPr>
        <w:tab/>
      </w:r>
      <w:r w:rsidRPr="00B16D77">
        <w:rPr>
          <w:spacing w:val="-2"/>
          <w:szCs w:val="28"/>
          <w:lang w:val="pt-BR"/>
        </w:rPr>
        <w:t>- Xã đạt tiêu chí chuẩn quốc gia về y tế (đạt 86 điểm), tỷ lệ trẻ em dưới 5 tuổi suy</w:t>
      </w:r>
      <w:r w:rsidRPr="00B16D77">
        <w:rPr>
          <w:color w:val="FF0000"/>
          <w:spacing w:val="-2"/>
          <w:szCs w:val="28"/>
          <w:lang w:val="pt-BR"/>
        </w:rPr>
        <w:t xml:space="preserve"> </w:t>
      </w:r>
      <w:r w:rsidRPr="00B16D77">
        <w:rPr>
          <w:spacing w:val="-2"/>
          <w:szCs w:val="28"/>
          <w:lang w:val="pt-BR"/>
        </w:rPr>
        <w:t>dinh dưỡng (theo thấp còi) dưới 16,1%</w:t>
      </w:r>
    </w:p>
    <w:p w:rsidR="00EE2957" w:rsidRDefault="00EE2957" w:rsidP="00EE2957">
      <w:pPr>
        <w:pStyle w:val="NoSpacing"/>
        <w:spacing w:before="120"/>
        <w:jc w:val="both"/>
        <w:rPr>
          <w:szCs w:val="28"/>
          <w:lang w:val="pt-BR"/>
        </w:rPr>
      </w:pPr>
      <w:r>
        <w:rPr>
          <w:szCs w:val="28"/>
          <w:lang w:val="pt-BR"/>
        </w:rPr>
        <w:tab/>
      </w:r>
      <w:r w:rsidRPr="00B16D77">
        <w:rPr>
          <w:szCs w:val="28"/>
          <w:lang w:val="pt-BR"/>
        </w:rPr>
        <w:t>- Tỉ lệ gia đình văn hóa: 91,5%; thôn văn hóa 92,30%</w:t>
      </w:r>
    </w:p>
    <w:p w:rsidR="00EE2957" w:rsidRDefault="00EE2957" w:rsidP="00EE2957">
      <w:pPr>
        <w:pStyle w:val="NoSpacing"/>
        <w:spacing w:before="120"/>
        <w:jc w:val="both"/>
        <w:rPr>
          <w:szCs w:val="28"/>
          <w:lang w:val="pt-BR"/>
        </w:rPr>
      </w:pPr>
      <w:r>
        <w:rPr>
          <w:szCs w:val="28"/>
          <w:lang w:val="pt-BR"/>
        </w:rPr>
        <w:tab/>
      </w:r>
      <w:r w:rsidRPr="00B16D77">
        <w:rPr>
          <w:szCs w:val="28"/>
          <w:lang w:val="pt-BR"/>
        </w:rPr>
        <w:t>- Xây dựng trường mầm non đạt chuẩn quốc gia về tiêu chí trường học</w:t>
      </w:r>
    </w:p>
    <w:p w:rsidR="00EE2957" w:rsidRDefault="00EE2957" w:rsidP="00EE2957">
      <w:pPr>
        <w:pStyle w:val="NoSpacing"/>
        <w:spacing w:before="120"/>
        <w:jc w:val="both"/>
        <w:rPr>
          <w:rFonts w:eastAsia="Times New Roman"/>
          <w:spacing w:val="-2"/>
          <w:szCs w:val="28"/>
          <w:lang w:val="pt-BR"/>
        </w:rPr>
      </w:pPr>
      <w:r>
        <w:rPr>
          <w:szCs w:val="28"/>
          <w:lang w:val="pt-BR"/>
        </w:rPr>
        <w:tab/>
        <w:t xml:space="preserve">- </w:t>
      </w:r>
      <w:r w:rsidRPr="00B16D77">
        <w:rPr>
          <w:rFonts w:eastAsia="Times New Roman"/>
          <w:spacing w:val="-2"/>
          <w:szCs w:val="28"/>
          <w:lang w:val="pt-BR"/>
        </w:rPr>
        <w:t>Về môi trường: Tỷ lệ chất thải rắn sinh hoạt được thu gom, xử lý 70%</w:t>
      </w:r>
    </w:p>
    <w:p w:rsidR="00EE2957" w:rsidRDefault="00EE2957" w:rsidP="00EE2957">
      <w:pPr>
        <w:pStyle w:val="NoSpacing"/>
        <w:spacing w:before="120"/>
        <w:jc w:val="both"/>
        <w:rPr>
          <w:rFonts w:eastAsia="Times New Roman"/>
          <w:szCs w:val="28"/>
          <w:lang w:val="pt-BR"/>
        </w:rPr>
      </w:pPr>
      <w:r>
        <w:rPr>
          <w:rFonts w:eastAsia="Times New Roman"/>
          <w:spacing w:val="-2"/>
          <w:szCs w:val="28"/>
          <w:lang w:val="pt-BR"/>
        </w:rPr>
        <w:tab/>
      </w:r>
      <w:r w:rsidRPr="00B16D77">
        <w:rPr>
          <w:rFonts w:eastAsia="Times New Roman"/>
          <w:szCs w:val="28"/>
          <w:lang w:val="pt-BR"/>
        </w:rPr>
        <w:t xml:space="preserve">- Tuyển giao quân đạt 100% chỉ tiêu; </w:t>
      </w:r>
    </w:p>
    <w:p w:rsidR="00EE2957" w:rsidRDefault="00EE2957" w:rsidP="00EE2957">
      <w:pPr>
        <w:pStyle w:val="NoSpacing"/>
        <w:spacing w:before="120"/>
        <w:jc w:val="both"/>
        <w:rPr>
          <w:rFonts w:eastAsia="Times New Roman"/>
          <w:szCs w:val="28"/>
          <w:lang w:val="pt-BR"/>
        </w:rPr>
      </w:pPr>
      <w:r>
        <w:rPr>
          <w:rFonts w:eastAsia="Times New Roman"/>
          <w:szCs w:val="28"/>
          <w:lang w:val="pt-BR"/>
        </w:rPr>
        <w:tab/>
      </w:r>
      <w:r w:rsidRPr="00B16D77">
        <w:rPr>
          <w:rFonts w:eastAsia="Times New Roman"/>
          <w:szCs w:val="28"/>
          <w:lang w:val="pt-BR"/>
        </w:rPr>
        <w:t>- Đảm bảo an toàn làm chủ - sẵn sàng chiến đấu, ổn định chính trị.</w:t>
      </w:r>
    </w:p>
    <w:p w:rsidR="00EE2957" w:rsidRDefault="00EE2957" w:rsidP="00EE2957">
      <w:pPr>
        <w:pStyle w:val="NoSpacing"/>
        <w:spacing w:before="120"/>
        <w:jc w:val="both"/>
        <w:rPr>
          <w:rFonts w:eastAsia="Times New Roman"/>
          <w:b/>
          <w:szCs w:val="28"/>
          <w:lang w:val="pt-BR"/>
        </w:rPr>
      </w:pPr>
      <w:r w:rsidRPr="00B16D77">
        <w:rPr>
          <w:rFonts w:eastAsia="Times New Roman"/>
          <w:b/>
          <w:szCs w:val="28"/>
          <w:lang w:val="pt-BR"/>
        </w:rPr>
        <w:tab/>
      </w:r>
      <w:r>
        <w:rPr>
          <w:rFonts w:eastAsia="Times New Roman"/>
          <w:b/>
          <w:szCs w:val="28"/>
          <w:lang w:val="pt-BR"/>
        </w:rPr>
        <w:t>b</w:t>
      </w:r>
      <w:r w:rsidRPr="00B16D77">
        <w:rPr>
          <w:rFonts w:eastAsia="Times New Roman"/>
          <w:b/>
          <w:szCs w:val="28"/>
          <w:lang w:val="pt-BR"/>
        </w:rPr>
        <w:t>. Nhiệm vụ, giải pháp chủ yếu</w:t>
      </w:r>
    </w:p>
    <w:p w:rsidR="00EE2957" w:rsidRPr="00B16D77" w:rsidRDefault="00EE2957" w:rsidP="00EE2957">
      <w:pPr>
        <w:pStyle w:val="NoSpacing"/>
        <w:spacing w:before="120"/>
        <w:jc w:val="both"/>
        <w:rPr>
          <w:rFonts w:eastAsia="Times New Roman"/>
          <w:b/>
          <w:i/>
          <w:szCs w:val="28"/>
          <w:lang w:val="pt-BR"/>
        </w:rPr>
      </w:pPr>
      <w:r w:rsidRPr="00B16D77">
        <w:rPr>
          <w:rFonts w:eastAsia="Times New Roman"/>
          <w:b/>
          <w:i/>
          <w:szCs w:val="28"/>
          <w:lang w:val="pt-BR"/>
        </w:rPr>
        <w:tab/>
        <w:t>Về kinh tế</w:t>
      </w:r>
    </w:p>
    <w:p w:rsidR="00EE2957" w:rsidRDefault="00EE2957" w:rsidP="00EE2957">
      <w:pPr>
        <w:pStyle w:val="NoSpacing"/>
        <w:spacing w:before="120"/>
        <w:jc w:val="both"/>
        <w:rPr>
          <w:bCs/>
          <w:spacing w:val="-6"/>
          <w:szCs w:val="28"/>
          <w:lang w:val="pt-BR"/>
        </w:rPr>
      </w:pPr>
      <w:r>
        <w:rPr>
          <w:rStyle w:val="Emphasis"/>
          <w:szCs w:val="28"/>
          <w:u w:color="FF0000"/>
          <w:lang w:val="pt-BR"/>
        </w:rPr>
        <w:tab/>
      </w:r>
      <w:r w:rsidRPr="00B16D77">
        <w:rPr>
          <w:rStyle w:val="Emphasis"/>
          <w:szCs w:val="28"/>
          <w:u w:color="FF0000"/>
          <w:lang w:val="pt-BR"/>
        </w:rPr>
        <w:t>- Tiếp tục thực hiện có hiệu quả các giải pháp tái cơ cấu nông nghiệp, ưu tiên phát triển các sản phẩm có lợi thế cạnh tranh của địa phương. Ứng dụng khoa học kỹ thuật vào sản xuất để tạo chất lượng sản phẩm tốt hơn,</w:t>
      </w:r>
      <w:r w:rsidRPr="00B16D77">
        <w:rPr>
          <w:rStyle w:val="Emphasis"/>
          <w:u w:color="FF0000"/>
          <w:lang w:val="pt-BR"/>
        </w:rPr>
        <w:t xml:space="preserve"> </w:t>
      </w:r>
      <w:r w:rsidRPr="00B16D77">
        <w:rPr>
          <w:bCs/>
          <w:spacing w:val="-6"/>
          <w:szCs w:val="28"/>
          <w:lang w:val="pt-BR"/>
        </w:rPr>
        <w:t>đảm bảo sản xuất gắn kết chặt chẽ với thị trường, thích ứng biến đổi khí hậu, phát triển bền vững, gắn với xây dựng các mô hình, xây dựng nông thôn mới.</w:t>
      </w:r>
    </w:p>
    <w:p w:rsidR="00EE2957" w:rsidRDefault="00EE2957" w:rsidP="00EE2957">
      <w:pPr>
        <w:pStyle w:val="NoSpacing"/>
        <w:spacing w:before="120"/>
        <w:jc w:val="both"/>
        <w:rPr>
          <w:bCs/>
          <w:szCs w:val="28"/>
          <w:lang w:val="pt-BR"/>
        </w:rPr>
      </w:pPr>
      <w:r>
        <w:rPr>
          <w:bCs/>
          <w:spacing w:val="-6"/>
          <w:szCs w:val="28"/>
          <w:lang w:val="pt-BR"/>
        </w:rPr>
        <w:tab/>
      </w:r>
      <w:r w:rsidRPr="00B16D77">
        <w:rPr>
          <w:bCs/>
          <w:szCs w:val="28"/>
          <w:lang w:val="pt-BR"/>
        </w:rPr>
        <w:t>- Tăng cường quản lý nhà nước trên lĩnh vực nông nghiệp, đảm bảo an toàn dịch bệnh đối với cây trồng, vật nuôi, siết chặt quản lý chất lượng giống, hàng hóa, vật tư nông nghiệp, an toàn vệ sinh thực phẩm, kiểm soát giết mổ. Tăng cường công tác kiểm tra, hướng dẫn các chủ rừng thực hiện tốt công tác quản lý bảo vệ rừng.</w:t>
      </w:r>
    </w:p>
    <w:p w:rsidR="00EE2957" w:rsidRDefault="00EE2957" w:rsidP="00EE2957">
      <w:pPr>
        <w:pStyle w:val="NoSpacing"/>
        <w:spacing w:before="120"/>
        <w:jc w:val="both"/>
        <w:rPr>
          <w:szCs w:val="28"/>
          <w:lang w:val="pt-BR"/>
        </w:rPr>
      </w:pPr>
      <w:r>
        <w:rPr>
          <w:bCs/>
          <w:szCs w:val="28"/>
          <w:lang w:val="pt-BR"/>
        </w:rPr>
        <w:tab/>
      </w:r>
      <w:r w:rsidRPr="00B16D77">
        <w:rPr>
          <w:szCs w:val="28"/>
          <w:lang w:val="pt-BR"/>
        </w:rPr>
        <w:t xml:space="preserve">- Kiên trì, quyết liệt trong chỉ đạo phong trào xây dựng khu dân cư kiểu mẫu, vườn mẫu, phong trào làm giao thông nông thôn, vệ sinh môi trường từ đầu năm và duy trì thường xuyên, liên tục tạo thành phong trào sâu rộng trong mỗi cộng đồng dân cư và mỗi hộ gia đình. </w:t>
      </w:r>
    </w:p>
    <w:p w:rsidR="00EE2957" w:rsidRDefault="00EE2957" w:rsidP="00EE2957">
      <w:pPr>
        <w:pStyle w:val="NoSpacing"/>
        <w:spacing w:before="120"/>
        <w:jc w:val="both"/>
        <w:rPr>
          <w:szCs w:val="28"/>
          <w:lang w:val="sq-AL"/>
        </w:rPr>
      </w:pPr>
      <w:r>
        <w:rPr>
          <w:szCs w:val="28"/>
          <w:lang w:val="pt-BR"/>
        </w:rPr>
        <w:tab/>
      </w:r>
      <w:r w:rsidRPr="00B16D77">
        <w:rPr>
          <w:szCs w:val="28"/>
          <w:lang w:val="pl-PL"/>
        </w:rPr>
        <w:t xml:space="preserve">- </w:t>
      </w:r>
      <w:r w:rsidRPr="00B16D77">
        <w:rPr>
          <w:bCs/>
          <w:szCs w:val="28"/>
          <w:lang w:val="sq-AL"/>
        </w:rPr>
        <w:t xml:space="preserve">Triển khai quyết liệt nhiệm vụ thu ngân sách ngay từ đầu năm; phấn đấu thu đạt và vượt dự toán. </w:t>
      </w:r>
      <w:r w:rsidRPr="00B16D77">
        <w:rPr>
          <w:szCs w:val="28"/>
          <w:lang w:val="sq-AL"/>
        </w:rPr>
        <w:t>Tổ chức điều hành ngân sách chặt chẽ, tiết kiệm triệt để các khoản chi thường xuyên, cắt giảm các khoản chi chưa thực sự cần thiết; chủ động điều hành ngân sách phù hợp với tiến độ thu.</w:t>
      </w:r>
    </w:p>
    <w:p w:rsidR="00EE2957" w:rsidRDefault="00EE2957" w:rsidP="00EE2957">
      <w:pPr>
        <w:pStyle w:val="NoSpacing"/>
        <w:spacing w:before="120"/>
        <w:jc w:val="both"/>
        <w:rPr>
          <w:b/>
          <w:bCs/>
          <w:i/>
          <w:spacing w:val="-6"/>
          <w:szCs w:val="28"/>
          <w:lang w:val="pt-BR"/>
        </w:rPr>
      </w:pPr>
      <w:r>
        <w:rPr>
          <w:bCs/>
          <w:spacing w:val="-6"/>
          <w:szCs w:val="28"/>
          <w:lang w:val="pt-BR"/>
        </w:rPr>
        <w:tab/>
      </w:r>
      <w:r w:rsidRPr="00B16D77">
        <w:rPr>
          <w:bCs/>
          <w:spacing w:val="-6"/>
          <w:szCs w:val="28"/>
          <w:lang w:val="pt-BR"/>
        </w:rPr>
        <w:t xml:space="preserve"> </w:t>
      </w:r>
      <w:r w:rsidRPr="00B16D77">
        <w:rPr>
          <w:b/>
          <w:bCs/>
          <w:i/>
          <w:spacing w:val="-6"/>
          <w:szCs w:val="28"/>
          <w:lang w:val="pt-BR"/>
        </w:rPr>
        <w:t>Tài nguyên môi trường.</w:t>
      </w:r>
    </w:p>
    <w:p w:rsidR="00EE2957" w:rsidRDefault="00EE2957" w:rsidP="00EE2957">
      <w:pPr>
        <w:pStyle w:val="NoSpacing"/>
        <w:spacing w:before="120"/>
        <w:jc w:val="both"/>
        <w:rPr>
          <w:szCs w:val="28"/>
          <w:lang w:val="de-DE"/>
        </w:rPr>
      </w:pPr>
      <w:r>
        <w:rPr>
          <w:b/>
          <w:bCs/>
          <w:i/>
          <w:spacing w:val="-6"/>
          <w:szCs w:val="28"/>
          <w:lang w:val="pt-BR"/>
        </w:rPr>
        <w:tab/>
      </w:r>
      <w:r w:rsidRPr="00B16D77">
        <w:rPr>
          <w:szCs w:val="28"/>
          <w:lang w:val="de-DE"/>
        </w:rPr>
        <w:t>- Tăng cường công tác quản lý đất đai trên địa bàn; Tiếp tục kiểm tra,</w:t>
      </w:r>
      <w:r w:rsidRPr="00B16D77">
        <w:rPr>
          <w:szCs w:val="28"/>
          <w:lang w:val="pt-BR"/>
        </w:rPr>
        <w:t xml:space="preserve"> hoàn thiện hồ sơ cấp giấy CN QSD đất cho hộ gia đình và cá nhân chưa được cấp giấy lần đầu. </w:t>
      </w:r>
      <w:r w:rsidRPr="00B16D77">
        <w:rPr>
          <w:szCs w:val="28"/>
          <w:lang w:val="de-DE"/>
        </w:rPr>
        <w:t>Tăng cường công tác hòa giải; đẩy mạnh công tác tuyên truyền pháp luật trong cán bộ và Nhân dân; đồng thời, thực hiện nghiêm việc xử lý kịp thời các hành vi vi phạm hành chính về đất đai đúng quy định pháp luật.</w:t>
      </w:r>
    </w:p>
    <w:p w:rsidR="00EE2957" w:rsidRDefault="00EE2957" w:rsidP="00EE2957">
      <w:pPr>
        <w:pStyle w:val="NoSpacing"/>
        <w:spacing w:before="120"/>
        <w:jc w:val="both"/>
        <w:rPr>
          <w:szCs w:val="28"/>
        </w:rPr>
      </w:pPr>
      <w:r>
        <w:rPr>
          <w:szCs w:val="28"/>
          <w:lang w:val="de-DE"/>
        </w:rPr>
        <w:lastRenderedPageBreak/>
        <w:tab/>
      </w:r>
      <w:r w:rsidRPr="00B16D77">
        <w:rPr>
          <w:szCs w:val="28"/>
          <w:lang w:val="pt-BR"/>
        </w:rPr>
        <w:t xml:space="preserve">- </w:t>
      </w:r>
      <w:r w:rsidRPr="00B16D77">
        <w:rPr>
          <w:szCs w:val="28"/>
          <w:lang w:val="vi-VN"/>
        </w:rPr>
        <w:t>T</w:t>
      </w:r>
      <w:r w:rsidRPr="00B16D77">
        <w:rPr>
          <w:szCs w:val="28"/>
          <w:lang w:val="sq-AL"/>
        </w:rPr>
        <w:t>iếp tục t</w:t>
      </w:r>
      <w:r w:rsidRPr="00B16D77">
        <w:rPr>
          <w:szCs w:val="28"/>
          <w:lang w:val="vi-VN"/>
        </w:rPr>
        <w:t xml:space="preserve">riển khai </w:t>
      </w:r>
      <w:r w:rsidRPr="00B16D77">
        <w:rPr>
          <w:szCs w:val="28"/>
          <w:lang w:val="sq-AL"/>
        </w:rPr>
        <w:t>có hiệu quả</w:t>
      </w:r>
      <w:r w:rsidRPr="00B16D77">
        <w:rPr>
          <w:szCs w:val="28"/>
          <w:lang w:val="vi-VN"/>
        </w:rPr>
        <w:t xml:space="preserve"> Đề án thu gom, vận chuyển, xử lý rác thải trên địa bàn.</w:t>
      </w:r>
    </w:p>
    <w:p w:rsidR="00EE2957" w:rsidRDefault="00EE2957" w:rsidP="00EE2957">
      <w:pPr>
        <w:pStyle w:val="NoSpacing"/>
        <w:spacing w:before="120"/>
        <w:jc w:val="both"/>
        <w:rPr>
          <w:b/>
          <w:i/>
          <w:szCs w:val="28"/>
          <w:lang w:val="pt-BR"/>
        </w:rPr>
      </w:pPr>
      <w:r w:rsidRPr="00B16D77">
        <w:rPr>
          <w:b/>
          <w:i/>
          <w:szCs w:val="28"/>
        </w:rPr>
        <w:tab/>
      </w:r>
      <w:r>
        <w:rPr>
          <w:b/>
          <w:i/>
          <w:szCs w:val="28"/>
          <w:lang w:val="pt-BR"/>
        </w:rPr>
        <w:t>Văn hóa, Giáo dục, Y tế</w:t>
      </w:r>
      <w:r w:rsidRPr="00B16D77">
        <w:rPr>
          <w:b/>
          <w:i/>
          <w:szCs w:val="28"/>
          <w:lang w:val="pt-BR"/>
        </w:rPr>
        <w:t>:</w:t>
      </w:r>
    </w:p>
    <w:p w:rsidR="00EE2957" w:rsidRDefault="00EE2957" w:rsidP="00EE2957">
      <w:pPr>
        <w:pStyle w:val="NoSpacing"/>
        <w:spacing w:before="120"/>
        <w:jc w:val="both"/>
        <w:rPr>
          <w:szCs w:val="28"/>
          <w:lang w:val="pl-PL"/>
        </w:rPr>
      </w:pPr>
      <w:r>
        <w:rPr>
          <w:b/>
          <w:i/>
          <w:szCs w:val="28"/>
          <w:lang w:val="pt-BR"/>
        </w:rPr>
        <w:tab/>
      </w:r>
      <w:r w:rsidRPr="00B16D77">
        <w:rPr>
          <w:szCs w:val="28"/>
          <w:lang w:val="da-DK"/>
        </w:rPr>
        <w:t>- Tiếp tục đ</w:t>
      </w:r>
      <w:r w:rsidRPr="00B16D77">
        <w:rPr>
          <w:szCs w:val="28"/>
          <w:lang w:val="sq-AL"/>
        </w:rPr>
        <w:t>ổi mới nội dung, hình thức phong trào Toàn dân đoàn kết xây dựng đời sống văn hóa gắn với xây dựng nông thôn mới; nâng cao chất lượng các danh hiệu gia đình, thôn, đơn vị  văn hóa. Đẩy mạnh phát triển phong trào thể dục thể thao quần chúng trên địa bàn, gắn với Cuộc vận động “Toàn dân rèn luyện thân thể theo gương Bác Hồ vĩ đại”. Tăng cường hiệu quả hoạt động của hệ thống thiết chế văn hóa, thể thao ở cơ sở</w:t>
      </w:r>
      <w:r w:rsidRPr="00B16D77">
        <w:rPr>
          <w:szCs w:val="28"/>
          <w:lang w:val="da-DK"/>
        </w:rPr>
        <w:t xml:space="preserve">; tổ chức tốt các hội diễn, hội thi văn nghệ, thể thao quần chúng. </w:t>
      </w:r>
      <w:r w:rsidRPr="00B16D77">
        <w:rPr>
          <w:szCs w:val="28"/>
          <w:lang w:val="vi-VN"/>
        </w:rPr>
        <w:t xml:space="preserve">Tăng cường công tác kiểm tra, xử lý nghiêm các vi phạm trong hoạt động kinh doanh các dịch vụ </w:t>
      </w:r>
      <w:r w:rsidRPr="00B16D77">
        <w:rPr>
          <w:szCs w:val="28"/>
          <w:lang w:val="da-DK"/>
        </w:rPr>
        <w:t>v</w:t>
      </w:r>
      <w:r w:rsidRPr="00B16D77">
        <w:rPr>
          <w:szCs w:val="28"/>
          <w:lang w:val="vi-VN"/>
        </w:rPr>
        <w:t xml:space="preserve">ăn hóa </w:t>
      </w:r>
      <w:r w:rsidRPr="00B16D77">
        <w:rPr>
          <w:szCs w:val="28"/>
          <w:lang w:val="da-DK"/>
        </w:rPr>
        <w:t xml:space="preserve">- </w:t>
      </w:r>
      <w:r w:rsidRPr="00B16D77">
        <w:rPr>
          <w:szCs w:val="28"/>
          <w:lang w:val="vi-VN"/>
        </w:rPr>
        <w:t>thể</w:t>
      </w:r>
      <w:r w:rsidRPr="00B16D77">
        <w:rPr>
          <w:szCs w:val="28"/>
          <w:lang w:val="da-DK"/>
        </w:rPr>
        <w:t xml:space="preserve"> thao</w:t>
      </w:r>
      <w:r w:rsidRPr="00B16D77">
        <w:rPr>
          <w:szCs w:val="28"/>
          <w:lang w:val="vi-VN"/>
        </w:rPr>
        <w:t>. Nâng cao chất lượng công tác hướng dẫn, quản lý, khai thác, tu bổ, tôn tạo</w:t>
      </w:r>
      <w:r w:rsidRPr="00B16D77">
        <w:rPr>
          <w:szCs w:val="28"/>
        </w:rPr>
        <w:t xml:space="preserve"> </w:t>
      </w:r>
      <w:r w:rsidRPr="00B16D77">
        <w:rPr>
          <w:szCs w:val="28"/>
          <w:lang w:val="vi-VN"/>
        </w:rPr>
        <w:t>và phát huy giá trị các Di tích lịch sử văn hóa</w:t>
      </w:r>
      <w:r w:rsidRPr="00B16D77">
        <w:rPr>
          <w:szCs w:val="28"/>
        </w:rPr>
        <w:t xml:space="preserve"> trên địa </w:t>
      </w:r>
      <w:r w:rsidRPr="00B16D77">
        <w:rPr>
          <w:szCs w:val="28"/>
          <w:lang w:val="vi-VN"/>
        </w:rPr>
        <w:t>bàn.</w:t>
      </w:r>
      <w:r w:rsidRPr="00B16D77">
        <w:rPr>
          <w:szCs w:val="28"/>
          <w:lang w:val="pl-PL"/>
        </w:rPr>
        <w:t xml:space="preserve"> Kết hợp đầu tư ngân sách và xã hội hóa đầu tư để phục hồi, nâng cấp, phát huy tốt hơn giá trị di tích lịch sử văn hóa.</w:t>
      </w:r>
      <w:r w:rsidRPr="00B16D77">
        <w:rPr>
          <w:szCs w:val="28"/>
          <w:lang w:val="da-DK"/>
        </w:rPr>
        <w:t xml:space="preserve"> </w:t>
      </w:r>
      <w:r w:rsidRPr="00B16D77">
        <w:rPr>
          <w:szCs w:val="28"/>
          <w:lang w:val="pl-PL"/>
        </w:rPr>
        <w:t xml:space="preserve">Đổi mới nội dung và hình thức các chương trình phát thanh, trang thông tin điện tử của xã. </w:t>
      </w:r>
    </w:p>
    <w:p w:rsidR="00EE2957" w:rsidRDefault="00EE2957" w:rsidP="00EE2957">
      <w:pPr>
        <w:pStyle w:val="NoSpacing"/>
        <w:spacing w:before="120"/>
        <w:jc w:val="both"/>
        <w:rPr>
          <w:szCs w:val="28"/>
          <w:lang w:val="de-DE"/>
        </w:rPr>
      </w:pPr>
      <w:r>
        <w:rPr>
          <w:szCs w:val="28"/>
          <w:lang w:val="pl-PL"/>
        </w:rPr>
        <w:tab/>
      </w:r>
      <w:r w:rsidRPr="00B16D77">
        <w:rPr>
          <w:spacing w:val="-2"/>
          <w:szCs w:val="28"/>
          <w:lang w:val="pl-PL"/>
        </w:rPr>
        <w:t xml:space="preserve">- </w:t>
      </w:r>
      <w:r>
        <w:rPr>
          <w:color w:val="000000"/>
          <w:spacing w:val="-2"/>
          <w:szCs w:val="28"/>
        </w:rPr>
        <w:t xml:space="preserve">Tiếp tục triển khai chương trình GDPT năm 2018 </w:t>
      </w:r>
      <w:r w:rsidR="00FB0BFD">
        <w:rPr>
          <w:color w:val="000000"/>
          <w:spacing w:val="-2"/>
          <w:szCs w:val="28"/>
        </w:rPr>
        <w:t xml:space="preserve">đối với lớp 3 và lớp 7 </w:t>
      </w:r>
      <w:r>
        <w:rPr>
          <w:color w:val="000000"/>
          <w:spacing w:val="-2"/>
          <w:szCs w:val="28"/>
        </w:rPr>
        <w:t>tại các đơn vị nhà trường</w:t>
      </w:r>
      <w:r w:rsidRPr="00B16D77">
        <w:rPr>
          <w:szCs w:val="28"/>
          <w:lang w:val="sq-AL"/>
        </w:rPr>
        <w:t>. Tích cực đổi mới phương pháp dạy học, kiểm tra, đánh giá theo hướng phát triển phẩm chất, năng lực người học. Nâng cao chất lượng</w:t>
      </w:r>
      <w:r w:rsidRPr="00B16D77">
        <w:rPr>
          <w:color w:val="000000"/>
          <w:szCs w:val="28"/>
          <w:lang w:val="sq-AL"/>
        </w:rPr>
        <w:t xml:space="preserve"> dạy học ngoại ngữ và ứng dụng công nghệ thông tin trong quản lý và dạy học. Giữ vững và nâng cao c</w:t>
      </w:r>
      <w:r w:rsidRPr="00B16D77">
        <w:rPr>
          <w:szCs w:val="28"/>
          <w:lang w:val="vi-VN"/>
        </w:rPr>
        <w:t>hất lượng giáo dục toàn diện</w:t>
      </w:r>
      <w:r w:rsidRPr="00B16D77">
        <w:rPr>
          <w:szCs w:val="28"/>
          <w:lang w:val="sq-AL"/>
        </w:rPr>
        <w:t xml:space="preserve">; tham gia có hiệu quả </w:t>
      </w:r>
      <w:r w:rsidRPr="00B16D77">
        <w:rPr>
          <w:szCs w:val="28"/>
          <w:lang w:val="nb-NO"/>
        </w:rPr>
        <w:t xml:space="preserve">các cuộc thi cấp tỉnh, cấp quốc gia. Chú trọng </w:t>
      </w:r>
      <w:r w:rsidRPr="00B16D77">
        <w:rPr>
          <w:color w:val="000000"/>
          <w:szCs w:val="28"/>
          <w:lang w:val="it-IT"/>
        </w:rPr>
        <w:t xml:space="preserve">xây dựng </w:t>
      </w:r>
      <w:r w:rsidRPr="00B16D77">
        <w:rPr>
          <w:color w:val="000000"/>
          <w:spacing w:val="-2"/>
          <w:szCs w:val="28"/>
          <w:lang w:val="it-IT"/>
        </w:rPr>
        <w:t>đội ngũ nhà giáo, cán bộ quản lý giáo dục đáp ứng yêu cầu đổi mới giáo dục</w:t>
      </w:r>
      <w:r w:rsidRPr="00B16D77">
        <w:rPr>
          <w:kern w:val="28"/>
          <w:szCs w:val="28"/>
          <w:lang w:val="da-DK"/>
        </w:rPr>
        <w:t>. Tranh thủ mọi nguồn lực đ</w:t>
      </w:r>
      <w:r w:rsidRPr="00B16D77">
        <w:rPr>
          <w:color w:val="000000"/>
          <w:spacing w:val="-2"/>
          <w:szCs w:val="28"/>
          <w:lang w:val="da-DK"/>
        </w:rPr>
        <w:t xml:space="preserve">ầu tư </w:t>
      </w:r>
      <w:r w:rsidRPr="00B16D77">
        <w:rPr>
          <w:color w:val="000000"/>
          <w:szCs w:val="28"/>
          <w:lang w:val="it-IT"/>
        </w:rPr>
        <w:t>xây dựng CSVC trường học, nhất là đối với trường chưa đạt chuẩn</w:t>
      </w:r>
      <w:r w:rsidRPr="00B16D77">
        <w:rPr>
          <w:szCs w:val="28"/>
          <w:lang w:val="de-DE"/>
        </w:rPr>
        <w:t xml:space="preserve">. </w:t>
      </w:r>
    </w:p>
    <w:p w:rsidR="00EE2957" w:rsidRDefault="00EE2957" w:rsidP="00EE2957">
      <w:pPr>
        <w:pStyle w:val="NoSpacing"/>
        <w:spacing w:before="120"/>
        <w:jc w:val="both"/>
        <w:rPr>
          <w:szCs w:val="28"/>
          <w:lang w:val="de-DE"/>
        </w:rPr>
      </w:pPr>
      <w:r>
        <w:rPr>
          <w:szCs w:val="28"/>
          <w:lang w:val="de-DE"/>
        </w:rPr>
        <w:tab/>
      </w:r>
      <w:r w:rsidRPr="00B16D77">
        <w:rPr>
          <w:szCs w:val="28"/>
          <w:lang w:val="sq-AL"/>
        </w:rPr>
        <w:t xml:space="preserve">- </w:t>
      </w:r>
      <w:r w:rsidRPr="00B16D77">
        <w:rPr>
          <w:szCs w:val="28"/>
          <w:lang w:val="de-DE"/>
        </w:rPr>
        <w:t xml:space="preserve">Nâng cao chất lượng khám chữa bệnh hướng tới sự hài lòng của người dân; duy trì bền vững xã đạt tiêu chí quốc gia về y tế. Tiếp tục hoàn thiện dữ liệu hồ sơ sức khỏe người dân; giám sát, kiểm tra việc thực hiện chính sách, pháp luật về khám chữa bệnh BHYT; tuyên truyền, nâng cao tỷ lệ người dân tham gia BHYT, BHXH, BHTN. Quản lý tốt hoạt động hành nghề y, dược tư nhân; kiểm soát về an toàn thực phẩm. </w:t>
      </w:r>
      <w:r w:rsidRPr="00B16D77">
        <w:rPr>
          <w:color w:val="000000"/>
          <w:szCs w:val="28"/>
          <w:lang w:val="sq-AL"/>
        </w:rPr>
        <w:t>Chủ động xây dựng, triển khai các kịch bản phòng, chống tương ứng với các cấp độ của dịch Covid-19 trong tình hình mới</w:t>
      </w:r>
      <w:r w:rsidRPr="00B16D77">
        <w:rPr>
          <w:rFonts w:eastAsia="Lucida Sans Unicode"/>
          <w:szCs w:val="28"/>
          <w:lang w:val="de-DE" w:eastAsia="vi-VN" w:bidi="vi-VN"/>
        </w:rPr>
        <w:t xml:space="preserve">. </w:t>
      </w:r>
      <w:r w:rsidRPr="00B16D77">
        <w:rPr>
          <w:szCs w:val="28"/>
          <w:lang w:val="de-DE"/>
        </w:rPr>
        <w:t xml:space="preserve">Tiếp tục đẩy mạnh công tác Dân số - KHHGĐ nhằm đạt mục tiêu duy trì mức sinh thay thế vững chắc, giảm tỷ lệ mất cân bằng giới tính khi sinh, giảm thiểu sinh con thứ 3 trở lên. </w:t>
      </w:r>
    </w:p>
    <w:p w:rsidR="00EE2957" w:rsidRDefault="00EE2957" w:rsidP="00EE2957">
      <w:pPr>
        <w:pStyle w:val="NoSpacing"/>
        <w:spacing w:before="120"/>
        <w:jc w:val="both"/>
        <w:rPr>
          <w:szCs w:val="28"/>
          <w:lang w:val="pt-BR"/>
        </w:rPr>
      </w:pPr>
      <w:r>
        <w:rPr>
          <w:szCs w:val="28"/>
          <w:lang w:val="de-DE"/>
        </w:rPr>
        <w:tab/>
      </w:r>
      <w:r w:rsidRPr="00B16D77">
        <w:rPr>
          <w:bCs/>
          <w:szCs w:val="28"/>
          <w:lang w:val="pl-PL"/>
        </w:rPr>
        <w:t xml:space="preserve">- Thực hiện đầy đủ, kịp thời chế độ chính sách đối với người có công, đối tượng chính sách xã hội. Thực hiện đồng bộ các giải pháp để đạt mục tiêu giảm nghèo, thực hiện tốt các chính sách cho người nghèo, lồng ghép chương trình mục tiêu quốc gia giảm nghèo, các chương trình dự án, các nguồn tài trợ, hỗ trợ của các tổ chức, cá nhân để hỗ trợ cho các hộ nghèo phát triển sản xuất vươn lên </w:t>
      </w:r>
      <w:r w:rsidRPr="00B16D77">
        <w:rPr>
          <w:bCs/>
          <w:szCs w:val="28"/>
          <w:u w:color="FF0000"/>
          <w:lang w:val="pl-PL"/>
        </w:rPr>
        <w:t>thoát nghèo</w:t>
      </w:r>
      <w:r w:rsidRPr="00B16D77">
        <w:rPr>
          <w:bCs/>
          <w:szCs w:val="28"/>
          <w:lang w:val="pl-PL"/>
        </w:rPr>
        <w:t xml:space="preserve"> bền vững. </w:t>
      </w:r>
      <w:r w:rsidRPr="00B16D77">
        <w:rPr>
          <w:szCs w:val="28"/>
          <w:lang w:val="pt-BR"/>
        </w:rPr>
        <w:t>Nâng cao chất lượng và hiệu quả công tác đào tạo nghề, đáp ứng nhu cầu lao động cho thị trường lao động.</w:t>
      </w:r>
    </w:p>
    <w:p w:rsidR="00EE2957" w:rsidRDefault="00EE2957" w:rsidP="00EE2957">
      <w:pPr>
        <w:pStyle w:val="NoSpacing"/>
        <w:spacing w:before="120"/>
        <w:jc w:val="both"/>
        <w:rPr>
          <w:b/>
          <w:bCs/>
          <w:i/>
          <w:szCs w:val="28"/>
          <w:lang w:val="pt-BR"/>
        </w:rPr>
      </w:pPr>
      <w:r>
        <w:rPr>
          <w:szCs w:val="28"/>
          <w:lang w:val="pt-BR"/>
        </w:rPr>
        <w:lastRenderedPageBreak/>
        <w:tab/>
      </w:r>
      <w:r w:rsidRPr="00B16D77">
        <w:rPr>
          <w:b/>
          <w:bCs/>
          <w:i/>
          <w:szCs w:val="28"/>
          <w:lang w:val="pt-BR"/>
        </w:rPr>
        <w:t>Công tác nội vụ, cải cách hành chính, phòng chống tham nhũng, thực hành tiết kiệm, chống lãng phí.</w:t>
      </w:r>
    </w:p>
    <w:p w:rsidR="00EE2957" w:rsidRDefault="00EE2957" w:rsidP="00EE2957">
      <w:pPr>
        <w:pStyle w:val="NoSpacing"/>
        <w:spacing w:before="120"/>
        <w:jc w:val="both"/>
        <w:rPr>
          <w:szCs w:val="28"/>
        </w:rPr>
      </w:pPr>
      <w:r>
        <w:rPr>
          <w:b/>
          <w:bCs/>
          <w:i/>
          <w:szCs w:val="28"/>
          <w:lang w:val="pt-BR"/>
        </w:rPr>
        <w:tab/>
      </w:r>
      <w:r w:rsidRPr="00B16D77">
        <w:rPr>
          <w:szCs w:val="28"/>
          <w:lang w:val="vi-VN"/>
        </w:rPr>
        <w:t>- Thực hiện quyết liệt các mục tiêu nhiệm vụ CCHC, nâng cao chất lượng hoạt động tại bộ phận tiếp nhận và trả kết quả theo cơ chế “một cửa”, “một cửa liên thông”, mở rộng dịch vụ công trực tuyến mức độ 3, 4. Duy trì và cải tiến hệ thống quản lý chất lượng ISO 9001:2015.</w:t>
      </w:r>
    </w:p>
    <w:p w:rsidR="00EE2957" w:rsidRDefault="00EE2957" w:rsidP="00EE2957">
      <w:pPr>
        <w:pStyle w:val="NoSpacing"/>
        <w:spacing w:before="120"/>
        <w:jc w:val="both"/>
        <w:rPr>
          <w:szCs w:val="28"/>
        </w:rPr>
      </w:pPr>
      <w:r>
        <w:rPr>
          <w:szCs w:val="28"/>
        </w:rPr>
        <w:tab/>
      </w:r>
      <w:r w:rsidRPr="00B16D77">
        <w:rPr>
          <w:szCs w:val="28"/>
          <w:lang w:val="vi-VN"/>
        </w:rPr>
        <w:t>- Tiếp tục thực hiện có hiệu quả các giải pháp phòng chống tham nhũng, tiết kiệm chống lãng phí nhất là trong quản lý tài nguyên, quản lý tài chính, xây dựng cơ bản. Thực hiện tốt công tác tiếp dân, giải quyết khiếu nại tố cáo. Tập trung chỉ đạo giải quyết dứt điểm các vụ việc tồn đọng; giải quyết kịp thời khiếu nại, tố cáo ở cơ sở ngay từ khi mới phát sinh.</w:t>
      </w:r>
    </w:p>
    <w:p w:rsidR="00EE2957" w:rsidRDefault="00EE2957" w:rsidP="00EE2957">
      <w:pPr>
        <w:pStyle w:val="NoSpacing"/>
        <w:spacing w:before="120"/>
        <w:jc w:val="both"/>
        <w:rPr>
          <w:b/>
          <w:bCs/>
          <w:i/>
          <w:szCs w:val="28"/>
          <w:lang w:val="es-ES"/>
        </w:rPr>
      </w:pPr>
      <w:r w:rsidRPr="00B16D77">
        <w:rPr>
          <w:b/>
          <w:i/>
          <w:szCs w:val="28"/>
        </w:rPr>
        <w:tab/>
      </w:r>
      <w:r w:rsidRPr="00B16D77">
        <w:rPr>
          <w:b/>
          <w:bCs/>
          <w:i/>
          <w:szCs w:val="28"/>
          <w:lang w:val="es-ES"/>
        </w:rPr>
        <w:t xml:space="preserve">Quốc phòng, an ninh: </w:t>
      </w:r>
    </w:p>
    <w:p w:rsidR="00EE2957" w:rsidRDefault="00EE2957" w:rsidP="00EE2957">
      <w:pPr>
        <w:pStyle w:val="NoSpacing"/>
        <w:spacing w:before="120"/>
        <w:jc w:val="both"/>
        <w:rPr>
          <w:szCs w:val="28"/>
          <w:lang w:val="de-DE"/>
        </w:rPr>
      </w:pPr>
      <w:r>
        <w:rPr>
          <w:b/>
          <w:bCs/>
          <w:i/>
          <w:szCs w:val="28"/>
          <w:lang w:val="es-ES"/>
        </w:rPr>
        <w:tab/>
      </w:r>
      <w:r w:rsidRPr="00B16D77">
        <w:rPr>
          <w:szCs w:val="28"/>
          <w:lang w:val="vi-VN"/>
        </w:rPr>
        <w:t xml:space="preserve">- </w:t>
      </w:r>
      <w:r w:rsidRPr="00B16D77">
        <w:rPr>
          <w:szCs w:val="28"/>
          <w:lang w:val="de-DE"/>
        </w:rPr>
        <w:t>Xây dựng cơ sở an toàn làm chủ, đảm bảo giữ vững an ninh chính trị, trật tự an toàn xã hội. Kết hợp kinh tế với quốc phòng - an ninh, nhằm tạo môi trường thuận lợi cho phát triển kinh tế - xã hội.</w:t>
      </w:r>
    </w:p>
    <w:p w:rsidR="00EE2957" w:rsidRDefault="00EE2957" w:rsidP="00EE2957">
      <w:pPr>
        <w:pStyle w:val="NoSpacing"/>
        <w:spacing w:before="100" w:beforeAutospacing="1" w:after="100" w:afterAutospacing="1"/>
        <w:jc w:val="both"/>
        <w:rPr>
          <w:szCs w:val="28"/>
          <w:lang w:val="de-DE"/>
        </w:rPr>
      </w:pPr>
      <w:r>
        <w:rPr>
          <w:szCs w:val="28"/>
          <w:lang w:val="de-DE"/>
        </w:rPr>
        <w:tab/>
      </w:r>
      <w:r w:rsidRPr="00B16D77">
        <w:rPr>
          <w:szCs w:val="28"/>
          <w:lang w:val="de-DE"/>
        </w:rPr>
        <w:t xml:space="preserve">- </w:t>
      </w:r>
      <w:r w:rsidRPr="00B16D77">
        <w:rPr>
          <w:szCs w:val="28"/>
          <w:lang w:val="vi-VN"/>
        </w:rPr>
        <w:t xml:space="preserve">Tăng cường </w:t>
      </w:r>
      <w:r w:rsidRPr="00B16D77">
        <w:rPr>
          <w:szCs w:val="28"/>
          <w:lang w:val="de-DE"/>
        </w:rPr>
        <w:t>công tác đảm bảo an ninh quốc gia và giữ gìn trật tự an toàn xã hội, không để đột xuất, bất ngờ xẩy ra. Chủ động nắm chắc tình hình, kịp thời xử lý những vấn đề phức tạp. Đấu tranh quyết liệt với các loại tội phạm, tệ nạn xã hội; kiềm chế và làm giảm tai nạn giao thông, các biện pháp phòng chống cháy nổ, cứu hộ, cứu nạn, phòng chống cháy rừng.</w:t>
      </w:r>
    </w:p>
    <w:p w:rsidR="00EE2957" w:rsidRPr="00B81F3F" w:rsidRDefault="00EE2957" w:rsidP="00EE2957">
      <w:pPr>
        <w:pStyle w:val="NoSpacing"/>
        <w:spacing w:before="100" w:beforeAutospacing="1" w:after="100" w:afterAutospacing="1"/>
        <w:jc w:val="both"/>
        <w:rPr>
          <w:b/>
          <w:i/>
          <w:szCs w:val="28"/>
          <w:lang w:val="sq-AL" w:eastAsia="vi-VN"/>
        </w:rPr>
      </w:pPr>
      <w:r>
        <w:rPr>
          <w:szCs w:val="28"/>
          <w:lang w:val="de-DE"/>
        </w:rPr>
        <w:tab/>
      </w:r>
      <w:r w:rsidRPr="00B81F3F">
        <w:rPr>
          <w:b/>
          <w:szCs w:val="28"/>
          <w:lang w:val="de-DE"/>
        </w:rPr>
        <w:t xml:space="preserve">2. Nghị quyết về </w:t>
      </w:r>
      <w:r w:rsidR="009E132C">
        <w:rPr>
          <w:b/>
          <w:szCs w:val="28"/>
          <w:lang w:val="de-DE"/>
        </w:rPr>
        <w:t>phê chuẩn quyết toán</w:t>
      </w:r>
      <w:r w:rsidRPr="00B81F3F">
        <w:rPr>
          <w:b/>
          <w:szCs w:val="28"/>
          <w:lang w:val="de-DE"/>
        </w:rPr>
        <w:t xml:space="preserve"> ngân sách năm 202</w:t>
      </w:r>
      <w:r w:rsidR="009E132C">
        <w:rPr>
          <w:b/>
          <w:szCs w:val="28"/>
          <w:lang w:val="de-DE"/>
        </w:rPr>
        <w:t>1</w:t>
      </w:r>
    </w:p>
    <w:p w:rsidR="009E132C" w:rsidRDefault="00EE2957" w:rsidP="00EE2957">
      <w:pPr>
        <w:pStyle w:val="Bodytext20"/>
        <w:shd w:val="clear" w:color="auto" w:fill="auto"/>
        <w:spacing w:before="0" w:after="120" w:line="320" w:lineRule="exact"/>
        <w:ind w:firstLine="760"/>
        <w:rPr>
          <w:szCs w:val="28"/>
        </w:rPr>
      </w:pPr>
      <w:r w:rsidRPr="00484527">
        <w:rPr>
          <w:szCs w:val="28"/>
        </w:rPr>
        <w:t xml:space="preserve">Tổng thu ngân sách năm </w:t>
      </w:r>
      <w:r w:rsidR="009E132C">
        <w:rPr>
          <w:szCs w:val="28"/>
        </w:rPr>
        <w:t>2021</w:t>
      </w:r>
      <w:r w:rsidRPr="00484527">
        <w:rPr>
          <w:szCs w:val="28"/>
        </w:rPr>
        <w:t xml:space="preserve">: </w:t>
      </w:r>
      <w:r w:rsidR="009E132C">
        <w:rPr>
          <w:szCs w:val="28"/>
        </w:rPr>
        <w:t>14.332.597.454</w:t>
      </w:r>
      <w:r w:rsidRPr="00484527">
        <w:rPr>
          <w:szCs w:val="28"/>
        </w:rPr>
        <w:t xml:space="preserve">đồng. </w:t>
      </w:r>
    </w:p>
    <w:p w:rsidR="00EE2957" w:rsidRDefault="00EE2957" w:rsidP="00EE2957">
      <w:pPr>
        <w:pStyle w:val="Bodytext20"/>
        <w:shd w:val="clear" w:color="auto" w:fill="auto"/>
        <w:spacing w:before="0" w:after="120" w:line="320" w:lineRule="exact"/>
        <w:ind w:firstLine="760"/>
        <w:rPr>
          <w:szCs w:val="28"/>
        </w:rPr>
      </w:pPr>
      <w:r w:rsidRPr="00484527">
        <w:rPr>
          <w:szCs w:val="28"/>
        </w:rPr>
        <w:t>Tổng chi ngân sách xã</w:t>
      </w:r>
      <w:r w:rsidR="009E132C">
        <w:rPr>
          <w:szCs w:val="28"/>
        </w:rPr>
        <w:t xml:space="preserve"> 2021</w:t>
      </w:r>
      <w:r w:rsidRPr="00484527">
        <w:rPr>
          <w:szCs w:val="28"/>
        </w:rPr>
        <w:t xml:space="preserve">: </w:t>
      </w:r>
      <w:r w:rsidR="009E132C">
        <w:rPr>
          <w:szCs w:val="28"/>
        </w:rPr>
        <w:t>14.332.597.454</w:t>
      </w:r>
      <w:r w:rsidR="009E132C" w:rsidRPr="00484527">
        <w:rPr>
          <w:szCs w:val="28"/>
        </w:rPr>
        <w:t>đồng.</w:t>
      </w:r>
    </w:p>
    <w:p w:rsidR="00EE2957" w:rsidRPr="009E132C" w:rsidRDefault="00EE2957" w:rsidP="00EE2957">
      <w:pPr>
        <w:pStyle w:val="Bodytext20"/>
        <w:shd w:val="clear" w:color="auto" w:fill="auto"/>
        <w:spacing w:before="0" w:after="120" w:line="320" w:lineRule="exact"/>
        <w:ind w:firstLine="760"/>
        <w:rPr>
          <w:b/>
        </w:rPr>
      </w:pPr>
      <w:r w:rsidRPr="009E132C">
        <w:rPr>
          <w:b/>
          <w:szCs w:val="28"/>
        </w:rPr>
        <w:t xml:space="preserve">3. Nghị quyết về </w:t>
      </w:r>
      <w:r w:rsidR="009E132C" w:rsidRPr="009E132C">
        <w:rPr>
          <w:b/>
          <w:szCs w:val="28"/>
        </w:rPr>
        <w:t>chương trình giám sát năm 2023</w:t>
      </w:r>
      <w:r w:rsidRPr="009E132C">
        <w:rPr>
          <w:b/>
        </w:rPr>
        <w:t>.</w:t>
      </w:r>
    </w:p>
    <w:p w:rsidR="00EE2957" w:rsidRDefault="00EE2957" w:rsidP="00EE2957">
      <w:pPr>
        <w:pStyle w:val="Bodytext20"/>
        <w:shd w:val="clear" w:color="auto" w:fill="auto"/>
        <w:spacing w:before="0" w:after="120" w:line="320" w:lineRule="exact"/>
        <w:ind w:firstLine="760"/>
        <w:rPr>
          <w:szCs w:val="28"/>
        </w:rPr>
      </w:pPr>
      <w:r w:rsidRPr="009E132C">
        <w:rPr>
          <w:b/>
          <w:szCs w:val="28"/>
        </w:rPr>
        <w:t xml:space="preserve">4. Nghị quyết </w:t>
      </w:r>
      <w:r w:rsidR="009E132C" w:rsidRPr="009E132C">
        <w:rPr>
          <w:b/>
          <w:szCs w:val="28"/>
        </w:rPr>
        <w:t>về kế hoạch tổ chức Kỳ họp thường lệ cuối năm 2022.</w:t>
      </w:r>
    </w:p>
    <w:p w:rsidR="00EE2957" w:rsidRPr="009E132C" w:rsidRDefault="00EE2957" w:rsidP="009E132C">
      <w:pPr>
        <w:pStyle w:val="Heading10"/>
        <w:keepNext/>
        <w:keepLines/>
        <w:shd w:val="clear" w:color="auto" w:fill="auto"/>
        <w:tabs>
          <w:tab w:val="left" w:pos="0"/>
        </w:tabs>
        <w:spacing w:before="0" w:after="120" w:line="320" w:lineRule="exact"/>
        <w:ind w:firstLine="0"/>
        <w:rPr>
          <w:b w:val="0"/>
          <w:szCs w:val="28"/>
        </w:rPr>
      </w:pPr>
      <w:r>
        <w:rPr>
          <w:szCs w:val="28"/>
        </w:rPr>
        <w:tab/>
      </w:r>
      <w:r w:rsidRPr="009E132C">
        <w:rPr>
          <w:b w:val="0"/>
          <w:szCs w:val="28"/>
        </w:rPr>
        <w:t>Thường trực Hội đồng nhân dân xã thông báo kết quả kỳ họp thứ 11 Hội đồng nhân dân xã khoá XIX để các cấp, các ngành, các thôn, đơn vị sự nghiệp và Nhân dân trong xã được biết, triển khai tổ chức thực hiện./.</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b/>
          <w:bCs/>
          <w:color w:val="000000"/>
          <w:sz w:val="24"/>
          <w:szCs w:val="24"/>
          <w:u w:val="single"/>
        </w:rPr>
        <w:t>Nơi nhận</w:t>
      </w:r>
      <w:r w:rsidRPr="00484527">
        <w:rPr>
          <w:rFonts w:ascii="Times New Roman" w:eastAsia="Times New Roman" w:hAnsi="Times New Roman" w:cs="Times New Roman"/>
          <w:i/>
          <w:iCs/>
          <w:color w:val="000000"/>
          <w:sz w:val="24"/>
          <w:szCs w:val="24"/>
          <w:u w:val="single"/>
        </w:rPr>
        <w:t>:</w:t>
      </w:r>
      <w:r w:rsidRPr="00484527">
        <w:rPr>
          <w:rFonts w:ascii="Times New Roman" w:eastAsia="Times New Roman" w:hAnsi="Times New Roman" w:cs="Times New Roman"/>
          <w:color w:val="000000"/>
          <w:sz w:val="24"/>
          <w:szCs w:val="24"/>
        </w:rPr>
        <w:t> </w:t>
      </w:r>
      <w:r w:rsidRPr="00484527">
        <w:rPr>
          <w:rFonts w:ascii="Times New Roman" w:eastAsia="Times New Roman" w:hAnsi="Times New Roman" w:cs="Times New Roman"/>
          <w:color w:val="000000"/>
          <w:sz w:val="24"/>
          <w:szCs w:val="24"/>
        </w:rPr>
        <w:tab/>
      </w:r>
      <w:r w:rsidRPr="00484527">
        <w:rPr>
          <w:rFonts w:ascii="Times New Roman" w:eastAsia="Times New Roman" w:hAnsi="Times New Roman" w:cs="Times New Roman"/>
          <w:color w:val="000000"/>
          <w:sz w:val="24"/>
          <w:szCs w:val="24"/>
        </w:rPr>
        <w:tab/>
      </w:r>
      <w:r w:rsidRPr="00484527">
        <w:rPr>
          <w:rFonts w:ascii="Times New Roman" w:eastAsia="Times New Roman" w:hAnsi="Times New Roman" w:cs="Times New Roman"/>
          <w:color w:val="000000"/>
          <w:sz w:val="24"/>
          <w:szCs w:val="24"/>
        </w:rPr>
        <w:tab/>
      </w:r>
      <w:r w:rsidRPr="00484527">
        <w:rPr>
          <w:rFonts w:ascii="Times New Roman" w:eastAsia="Times New Roman" w:hAnsi="Times New Roman" w:cs="Times New Roman"/>
          <w:color w:val="000000"/>
          <w:sz w:val="24"/>
          <w:szCs w:val="24"/>
        </w:rPr>
        <w:tab/>
      </w:r>
      <w:r w:rsidRPr="00484527">
        <w:rPr>
          <w:rFonts w:ascii="Times New Roman" w:eastAsia="Times New Roman" w:hAnsi="Times New Roman" w:cs="Times New Roman"/>
          <w:color w:val="000000"/>
          <w:sz w:val="24"/>
          <w:szCs w:val="24"/>
        </w:rPr>
        <w:tab/>
        <w:t xml:space="preserve">             </w:t>
      </w:r>
      <w:r w:rsidRPr="00484527">
        <w:rPr>
          <w:rFonts w:ascii="Times New Roman" w:eastAsia="Times New Roman" w:hAnsi="Times New Roman" w:cs="Times New Roman"/>
          <w:b/>
          <w:bCs/>
          <w:color w:val="000000"/>
          <w:sz w:val="24"/>
          <w:szCs w:val="24"/>
        </w:rPr>
        <w:t>TM. THƯỜNG TRỰC HĐND XÃ</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TT HĐND huyện (b/c);</w:t>
      </w:r>
      <w:r w:rsidRPr="00484527">
        <w:rPr>
          <w:rFonts w:ascii="Times New Roman" w:eastAsia="Times New Roman" w:hAnsi="Times New Roman" w:cs="Times New Roman"/>
          <w:b/>
          <w:bCs/>
          <w:color w:val="000000"/>
          <w:sz w:val="24"/>
          <w:szCs w:val="24"/>
        </w:rPr>
        <w:t> </w:t>
      </w:r>
      <w:r w:rsidRPr="00484527">
        <w:rPr>
          <w:rFonts w:ascii="Times New Roman" w:eastAsia="Times New Roman" w:hAnsi="Times New Roman" w:cs="Times New Roman"/>
          <w:b/>
          <w:bCs/>
          <w:color w:val="000000"/>
          <w:sz w:val="24"/>
          <w:szCs w:val="24"/>
        </w:rPr>
        <w:tab/>
      </w:r>
      <w:r w:rsidRPr="00484527">
        <w:rPr>
          <w:rFonts w:ascii="Times New Roman" w:eastAsia="Times New Roman" w:hAnsi="Times New Roman" w:cs="Times New Roman"/>
          <w:b/>
          <w:bCs/>
          <w:color w:val="000000"/>
          <w:sz w:val="24"/>
          <w:szCs w:val="24"/>
        </w:rPr>
        <w:tab/>
      </w:r>
      <w:r w:rsidRPr="00484527">
        <w:rPr>
          <w:rFonts w:ascii="Times New Roman" w:eastAsia="Times New Roman" w:hAnsi="Times New Roman" w:cs="Times New Roman"/>
          <w:b/>
          <w:bCs/>
          <w:color w:val="000000"/>
          <w:sz w:val="24"/>
          <w:szCs w:val="24"/>
        </w:rPr>
        <w:tab/>
      </w:r>
      <w:r w:rsidRPr="00484527">
        <w:rPr>
          <w:rFonts w:ascii="Times New Roman" w:eastAsia="Times New Roman" w:hAnsi="Times New Roman" w:cs="Times New Roman"/>
          <w:b/>
          <w:bCs/>
          <w:color w:val="000000"/>
          <w:sz w:val="24"/>
          <w:szCs w:val="24"/>
        </w:rPr>
        <w:tab/>
      </w:r>
      <w:r w:rsidRPr="00484527">
        <w:rPr>
          <w:rFonts w:ascii="Times New Roman" w:eastAsia="Times New Roman" w:hAnsi="Times New Roman" w:cs="Times New Roman"/>
          <w:b/>
          <w:bCs/>
          <w:color w:val="000000"/>
          <w:sz w:val="24"/>
          <w:szCs w:val="24"/>
        </w:rPr>
        <w:tab/>
        <w:t xml:space="preserve">         </w:t>
      </w:r>
      <w:r w:rsidRPr="00484527">
        <w:rPr>
          <w:rFonts w:ascii="Times New Roman" w:eastAsia="Times New Roman" w:hAnsi="Times New Roman" w:cs="Times New Roman"/>
          <w:b/>
          <w:bCs/>
          <w:color w:val="000000"/>
          <w:sz w:val="28"/>
          <w:szCs w:val="28"/>
        </w:rPr>
        <w:t>CHỦ TỊCH</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BTV Đảng ủy</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TT HĐND, UBND xã;</w:t>
      </w:r>
      <w:r w:rsidR="00EF56F2" w:rsidRPr="00EF56F2">
        <w:rPr>
          <w:rFonts w:ascii="Times New Roman" w:eastAsia="Times New Roman" w:hAnsi="Times New Roman" w:cs="Times New Roman"/>
          <w:color w:val="000000"/>
          <w:sz w:val="24"/>
          <w:szCs w:val="24"/>
        </w:rPr>
        <w:t xml:space="preserve"> </w:t>
      </w:r>
      <w:r w:rsidR="00EF56F2">
        <w:rPr>
          <w:rFonts w:ascii="Times New Roman" w:eastAsia="Times New Roman" w:hAnsi="Times New Roman" w:cs="Times New Roman"/>
          <w:color w:val="000000"/>
          <w:sz w:val="24"/>
          <w:szCs w:val="24"/>
        </w:rPr>
        <w:t xml:space="preserve">                                                                       </w:t>
      </w:r>
      <w:r w:rsidR="00EF56F2" w:rsidRPr="00EF56F2">
        <w:rPr>
          <w:rFonts w:ascii="Times New Roman" w:eastAsia="Times New Roman" w:hAnsi="Times New Roman" w:cs="Times New Roman"/>
          <w:b/>
          <w:i/>
          <w:color w:val="000000"/>
          <w:sz w:val="24"/>
          <w:szCs w:val="24"/>
        </w:rPr>
        <w:t>(</w:t>
      </w:r>
      <w:r w:rsidR="00EF56F2" w:rsidRPr="00EF56F2">
        <w:rPr>
          <w:rFonts w:ascii="Times New Roman" w:eastAsia="Times New Roman" w:hAnsi="Times New Roman" w:cs="Times New Roman"/>
          <w:b/>
          <w:i/>
          <w:color w:val="000000"/>
          <w:sz w:val="28"/>
          <w:szCs w:val="28"/>
        </w:rPr>
        <w:t>Đã ký</w:t>
      </w:r>
      <w:r w:rsidR="00EF56F2">
        <w:rPr>
          <w:rFonts w:ascii="Times New Roman" w:eastAsia="Times New Roman" w:hAnsi="Times New Roman" w:cs="Times New Roman"/>
          <w:b/>
          <w:i/>
          <w:color w:val="000000"/>
          <w:sz w:val="28"/>
          <w:szCs w:val="28"/>
        </w:rPr>
        <w:t>)</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ĐB HĐND xã;</w:t>
      </w:r>
    </w:p>
    <w:p w:rsidR="00EE2957" w:rsidRPr="00484527" w:rsidRDefault="00EE2957" w:rsidP="00EF56F2">
      <w:pPr>
        <w:shd w:val="clear" w:color="auto" w:fill="FFFFFF"/>
        <w:tabs>
          <w:tab w:val="left" w:pos="7140"/>
        </w:tabs>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MTTQ, các đoàn thể;</w:t>
      </w:r>
      <w:r w:rsidR="00EF56F2">
        <w:rPr>
          <w:rFonts w:ascii="Times New Roman" w:eastAsia="Times New Roman" w:hAnsi="Times New Roman" w:cs="Times New Roman"/>
          <w:color w:val="000000"/>
          <w:sz w:val="24"/>
          <w:szCs w:val="24"/>
        </w:rPr>
        <w:t xml:space="preserve">                                                                              </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4"/>
          <w:szCs w:val="24"/>
        </w:rPr>
      </w:pPr>
      <w:r w:rsidRPr="00484527">
        <w:rPr>
          <w:rFonts w:ascii="Times New Roman" w:eastAsia="Times New Roman" w:hAnsi="Times New Roman" w:cs="Times New Roman"/>
          <w:color w:val="000000"/>
          <w:sz w:val="24"/>
          <w:szCs w:val="24"/>
        </w:rPr>
        <w:t>- Các đơn vị thôn, đơn vị sự nghiệp;</w:t>
      </w:r>
    </w:p>
    <w:p w:rsidR="00EE2957" w:rsidRPr="00484527" w:rsidRDefault="00EE2957" w:rsidP="00EE2957">
      <w:pPr>
        <w:shd w:val="clear" w:color="auto" w:fill="FFFFFF"/>
        <w:spacing w:after="0" w:line="240" w:lineRule="auto"/>
        <w:rPr>
          <w:rFonts w:ascii="Times New Roman" w:eastAsia="Times New Roman" w:hAnsi="Times New Roman" w:cs="Times New Roman"/>
          <w:color w:val="000000"/>
          <w:sz w:val="28"/>
          <w:szCs w:val="28"/>
        </w:rPr>
      </w:pPr>
      <w:r w:rsidRPr="00484527">
        <w:rPr>
          <w:rFonts w:ascii="Times New Roman" w:eastAsia="Times New Roman" w:hAnsi="Times New Roman" w:cs="Times New Roman"/>
          <w:color w:val="000000"/>
          <w:sz w:val="24"/>
          <w:szCs w:val="24"/>
        </w:rPr>
        <w:t>- Lưu.</w:t>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r>
      <w:r w:rsidRPr="00484527">
        <w:rPr>
          <w:rFonts w:ascii="Times New Roman" w:eastAsia="Times New Roman" w:hAnsi="Times New Roman" w:cs="Times New Roman"/>
          <w:b/>
          <w:bCs/>
          <w:color w:val="000000"/>
          <w:sz w:val="28"/>
          <w:szCs w:val="28"/>
        </w:rPr>
        <w:tab/>
        <w:t xml:space="preserve">          Nguyễn Thị Thu Hiền</w:t>
      </w:r>
    </w:p>
    <w:p w:rsidR="00EE2957" w:rsidRPr="00484527" w:rsidRDefault="00EE2957" w:rsidP="00EE2957">
      <w:pPr>
        <w:rPr>
          <w:rFonts w:ascii="Times New Roman" w:hAnsi="Times New Roman" w:cs="Times New Roman"/>
        </w:rPr>
      </w:pPr>
    </w:p>
    <w:p w:rsidR="00B83C04" w:rsidRDefault="00B83C04"/>
    <w:sectPr w:rsidR="00B83C04" w:rsidSect="00EE295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00" w:rsidRDefault="003E6C00" w:rsidP="00EF56F2">
      <w:pPr>
        <w:spacing w:after="0" w:line="240" w:lineRule="auto"/>
      </w:pPr>
      <w:r>
        <w:separator/>
      </w:r>
    </w:p>
  </w:endnote>
  <w:endnote w:type="continuationSeparator" w:id="0">
    <w:p w:rsidR="003E6C00" w:rsidRDefault="003E6C00" w:rsidP="00EF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00" w:rsidRDefault="003E6C00" w:rsidP="00EF56F2">
      <w:pPr>
        <w:spacing w:after="0" w:line="240" w:lineRule="auto"/>
      </w:pPr>
      <w:r>
        <w:separator/>
      </w:r>
    </w:p>
  </w:footnote>
  <w:footnote w:type="continuationSeparator" w:id="0">
    <w:p w:rsidR="003E6C00" w:rsidRDefault="003E6C00" w:rsidP="00EF5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08"/>
    <w:rsid w:val="001C1F08"/>
    <w:rsid w:val="003E6C00"/>
    <w:rsid w:val="006271FF"/>
    <w:rsid w:val="009E132C"/>
    <w:rsid w:val="00B83C04"/>
    <w:rsid w:val="00C726FA"/>
    <w:rsid w:val="00EE2957"/>
    <w:rsid w:val="00EF56F2"/>
    <w:rsid w:val="00FB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57"/>
    <w:pPr>
      <w:spacing w:line="360" w:lineRule="exact"/>
      <w:jc w:val="both"/>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957"/>
    <w:pPr>
      <w:spacing w:after="0" w:line="240" w:lineRule="auto"/>
      <w:jc w:val="both"/>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EE2957"/>
    <w:rPr>
      <w:rFonts w:eastAsia="Times New Roman" w:cs="Times New Roman"/>
      <w:szCs w:val="26"/>
      <w:shd w:val="clear" w:color="auto" w:fill="FFFFFF"/>
    </w:rPr>
  </w:style>
  <w:style w:type="paragraph" w:customStyle="1" w:styleId="Bodytext20">
    <w:name w:val="Body text (2)"/>
    <w:basedOn w:val="Normal"/>
    <w:link w:val="Bodytext2"/>
    <w:rsid w:val="00EE2957"/>
    <w:pPr>
      <w:widowControl w:val="0"/>
      <w:shd w:val="clear" w:color="auto" w:fill="FFFFFF"/>
      <w:spacing w:before="360" w:after="60" w:line="324" w:lineRule="exact"/>
    </w:pPr>
    <w:rPr>
      <w:rFonts w:ascii="Times New Roman" w:eastAsia="Times New Roman" w:hAnsi="Times New Roman" w:cs="Times New Roman"/>
      <w:sz w:val="28"/>
      <w:szCs w:val="26"/>
    </w:rPr>
  </w:style>
  <w:style w:type="character" w:customStyle="1" w:styleId="Bodytext3">
    <w:name w:val="Body text (3)_"/>
    <w:basedOn w:val="DefaultParagraphFont"/>
    <w:link w:val="Bodytext30"/>
    <w:rsid w:val="00EE2957"/>
    <w:rPr>
      <w:rFonts w:eastAsia="Times New Roman" w:cs="Times New Roman"/>
      <w:b/>
      <w:bCs/>
      <w:szCs w:val="26"/>
      <w:shd w:val="clear" w:color="auto" w:fill="FFFFFF"/>
    </w:rPr>
  </w:style>
  <w:style w:type="paragraph" w:customStyle="1" w:styleId="Bodytext30">
    <w:name w:val="Body text (3)"/>
    <w:basedOn w:val="Normal"/>
    <w:link w:val="Bodytext3"/>
    <w:rsid w:val="00EE2957"/>
    <w:pPr>
      <w:widowControl w:val="0"/>
      <w:shd w:val="clear" w:color="auto" w:fill="FFFFFF"/>
      <w:spacing w:after="360" w:line="317" w:lineRule="exact"/>
      <w:jc w:val="left"/>
    </w:pPr>
    <w:rPr>
      <w:rFonts w:ascii="Times New Roman" w:eastAsia="Times New Roman" w:hAnsi="Times New Roman" w:cs="Times New Roman"/>
      <w:b/>
      <w:bCs/>
      <w:sz w:val="28"/>
      <w:szCs w:val="26"/>
    </w:rPr>
  </w:style>
  <w:style w:type="character" w:customStyle="1" w:styleId="Heading1">
    <w:name w:val="Heading #1_"/>
    <w:basedOn w:val="DefaultParagraphFont"/>
    <w:link w:val="Heading10"/>
    <w:rsid w:val="00EE2957"/>
    <w:rPr>
      <w:rFonts w:eastAsia="Times New Roman" w:cs="Times New Roman"/>
      <w:b/>
      <w:bCs/>
      <w:szCs w:val="26"/>
      <w:shd w:val="clear" w:color="auto" w:fill="FFFFFF"/>
    </w:rPr>
  </w:style>
  <w:style w:type="paragraph" w:customStyle="1" w:styleId="Heading10">
    <w:name w:val="Heading #1"/>
    <w:basedOn w:val="Normal"/>
    <w:link w:val="Heading1"/>
    <w:rsid w:val="00EE2957"/>
    <w:pPr>
      <w:widowControl w:val="0"/>
      <w:shd w:val="clear" w:color="auto" w:fill="FFFFFF"/>
      <w:spacing w:before="60" w:after="60" w:line="0" w:lineRule="atLeast"/>
      <w:ind w:firstLine="760"/>
      <w:outlineLvl w:val="0"/>
    </w:pPr>
    <w:rPr>
      <w:rFonts w:ascii="Times New Roman" w:eastAsia="Times New Roman" w:hAnsi="Times New Roman" w:cs="Times New Roman"/>
      <w:b/>
      <w:bCs/>
      <w:sz w:val="28"/>
      <w:szCs w:val="26"/>
    </w:rPr>
  </w:style>
  <w:style w:type="paragraph" w:styleId="NoSpacing">
    <w:name w:val="No Spacing"/>
    <w:uiPriority w:val="1"/>
    <w:qFormat/>
    <w:rsid w:val="00EE2957"/>
    <w:pPr>
      <w:spacing w:after="0" w:line="240" w:lineRule="auto"/>
    </w:pPr>
    <w:rPr>
      <w:rFonts w:eastAsia="Calibri" w:cs="Times New Roman"/>
    </w:rPr>
  </w:style>
  <w:style w:type="character" w:styleId="Emphasis">
    <w:name w:val="Emphasis"/>
    <w:qFormat/>
    <w:rsid w:val="00EE2957"/>
    <w:rPr>
      <w:i/>
      <w:iCs/>
    </w:rPr>
  </w:style>
  <w:style w:type="paragraph" w:styleId="Header">
    <w:name w:val="header"/>
    <w:basedOn w:val="Normal"/>
    <w:link w:val="HeaderChar"/>
    <w:uiPriority w:val="99"/>
    <w:unhideWhenUsed/>
    <w:rsid w:val="00EF5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F2"/>
    <w:rPr>
      <w:rFonts w:asciiTheme="minorHAnsi" w:eastAsiaTheme="minorEastAsia" w:hAnsiTheme="minorHAnsi"/>
      <w:sz w:val="22"/>
    </w:rPr>
  </w:style>
  <w:style w:type="paragraph" w:styleId="Footer">
    <w:name w:val="footer"/>
    <w:basedOn w:val="Normal"/>
    <w:link w:val="FooterChar"/>
    <w:uiPriority w:val="99"/>
    <w:unhideWhenUsed/>
    <w:rsid w:val="00EF5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F2"/>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57"/>
    <w:pPr>
      <w:spacing w:line="360" w:lineRule="exact"/>
      <w:jc w:val="both"/>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957"/>
    <w:pPr>
      <w:spacing w:after="0" w:line="240" w:lineRule="auto"/>
      <w:jc w:val="both"/>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EE2957"/>
    <w:rPr>
      <w:rFonts w:eastAsia="Times New Roman" w:cs="Times New Roman"/>
      <w:szCs w:val="26"/>
      <w:shd w:val="clear" w:color="auto" w:fill="FFFFFF"/>
    </w:rPr>
  </w:style>
  <w:style w:type="paragraph" w:customStyle="1" w:styleId="Bodytext20">
    <w:name w:val="Body text (2)"/>
    <w:basedOn w:val="Normal"/>
    <w:link w:val="Bodytext2"/>
    <w:rsid w:val="00EE2957"/>
    <w:pPr>
      <w:widowControl w:val="0"/>
      <w:shd w:val="clear" w:color="auto" w:fill="FFFFFF"/>
      <w:spacing w:before="360" w:after="60" w:line="324" w:lineRule="exact"/>
    </w:pPr>
    <w:rPr>
      <w:rFonts w:ascii="Times New Roman" w:eastAsia="Times New Roman" w:hAnsi="Times New Roman" w:cs="Times New Roman"/>
      <w:sz w:val="28"/>
      <w:szCs w:val="26"/>
    </w:rPr>
  </w:style>
  <w:style w:type="character" w:customStyle="1" w:styleId="Bodytext3">
    <w:name w:val="Body text (3)_"/>
    <w:basedOn w:val="DefaultParagraphFont"/>
    <w:link w:val="Bodytext30"/>
    <w:rsid w:val="00EE2957"/>
    <w:rPr>
      <w:rFonts w:eastAsia="Times New Roman" w:cs="Times New Roman"/>
      <w:b/>
      <w:bCs/>
      <w:szCs w:val="26"/>
      <w:shd w:val="clear" w:color="auto" w:fill="FFFFFF"/>
    </w:rPr>
  </w:style>
  <w:style w:type="paragraph" w:customStyle="1" w:styleId="Bodytext30">
    <w:name w:val="Body text (3)"/>
    <w:basedOn w:val="Normal"/>
    <w:link w:val="Bodytext3"/>
    <w:rsid w:val="00EE2957"/>
    <w:pPr>
      <w:widowControl w:val="0"/>
      <w:shd w:val="clear" w:color="auto" w:fill="FFFFFF"/>
      <w:spacing w:after="360" w:line="317" w:lineRule="exact"/>
      <w:jc w:val="left"/>
    </w:pPr>
    <w:rPr>
      <w:rFonts w:ascii="Times New Roman" w:eastAsia="Times New Roman" w:hAnsi="Times New Roman" w:cs="Times New Roman"/>
      <w:b/>
      <w:bCs/>
      <w:sz w:val="28"/>
      <w:szCs w:val="26"/>
    </w:rPr>
  </w:style>
  <w:style w:type="character" w:customStyle="1" w:styleId="Heading1">
    <w:name w:val="Heading #1_"/>
    <w:basedOn w:val="DefaultParagraphFont"/>
    <w:link w:val="Heading10"/>
    <w:rsid w:val="00EE2957"/>
    <w:rPr>
      <w:rFonts w:eastAsia="Times New Roman" w:cs="Times New Roman"/>
      <w:b/>
      <w:bCs/>
      <w:szCs w:val="26"/>
      <w:shd w:val="clear" w:color="auto" w:fill="FFFFFF"/>
    </w:rPr>
  </w:style>
  <w:style w:type="paragraph" w:customStyle="1" w:styleId="Heading10">
    <w:name w:val="Heading #1"/>
    <w:basedOn w:val="Normal"/>
    <w:link w:val="Heading1"/>
    <w:rsid w:val="00EE2957"/>
    <w:pPr>
      <w:widowControl w:val="0"/>
      <w:shd w:val="clear" w:color="auto" w:fill="FFFFFF"/>
      <w:spacing w:before="60" w:after="60" w:line="0" w:lineRule="atLeast"/>
      <w:ind w:firstLine="760"/>
      <w:outlineLvl w:val="0"/>
    </w:pPr>
    <w:rPr>
      <w:rFonts w:ascii="Times New Roman" w:eastAsia="Times New Roman" w:hAnsi="Times New Roman" w:cs="Times New Roman"/>
      <w:b/>
      <w:bCs/>
      <w:sz w:val="28"/>
      <w:szCs w:val="26"/>
    </w:rPr>
  </w:style>
  <w:style w:type="paragraph" w:styleId="NoSpacing">
    <w:name w:val="No Spacing"/>
    <w:uiPriority w:val="1"/>
    <w:qFormat/>
    <w:rsid w:val="00EE2957"/>
    <w:pPr>
      <w:spacing w:after="0" w:line="240" w:lineRule="auto"/>
    </w:pPr>
    <w:rPr>
      <w:rFonts w:eastAsia="Calibri" w:cs="Times New Roman"/>
    </w:rPr>
  </w:style>
  <w:style w:type="character" w:styleId="Emphasis">
    <w:name w:val="Emphasis"/>
    <w:qFormat/>
    <w:rsid w:val="00EE2957"/>
    <w:rPr>
      <w:i/>
      <w:iCs/>
    </w:rPr>
  </w:style>
  <w:style w:type="paragraph" w:styleId="Header">
    <w:name w:val="header"/>
    <w:basedOn w:val="Normal"/>
    <w:link w:val="HeaderChar"/>
    <w:uiPriority w:val="99"/>
    <w:unhideWhenUsed/>
    <w:rsid w:val="00EF5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F2"/>
    <w:rPr>
      <w:rFonts w:asciiTheme="minorHAnsi" w:eastAsiaTheme="minorEastAsia" w:hAnsiTheme="minorHAnsi"/>
      <w:sz w:val="22"/>
    </w:rPr>
  </w:style>
  <w:style w:type="paragraph" w:styleId="Footer">
    <w:name w:val="footer"/>
    <w:basedOn w:val="Normal"/>
    <w:link w:val="FooterChar"/>
    <w:uiPriority w:val="99"/>
    <w:unhideWhenUsed/>
    <w:rsid w:val="00EF5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F2"/>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11949-B5F7-48A2-BAAB-35FB42019A9F}"/>
</file>

<file path=customXml/itemProps2.xml><?xml version="1.0" encoding="utf-8"?>
<ds:datastoreItem xmlns:ds="http://schemas.openxmlformats.org/officeDocument/2006/customXml" ds:itemID="{8B9F4D9E-3021-45E2-AF0D-5DC4A4A538C2}"/>
</file>

<file path=customXml/itemProps3.xml><?xml version="1.0" encoding="utf-8"?>
<ds:datastoreItem xmlns:ds="http://schemas.openxmlformats.org/officeDocument/2006/customXml" ds:itemID="{6322686D-6FE0-4A1B-B1D7-D72FC975421A}"/>
</file>

<file path=docProps/app.xml><?xml version="1.0" encoding="utf-8"?>
<Properties xmlns="http://schemas.openxmlformats.org/officeDocument/2006/extended-properties" xmlns:vt="http://schemas.openxmlformats.org/officeDocument/2006/docPropsVTypes">
  <Template>Normal</Template>
  <TotalTime>17</TotalTime>
  <Pages>6</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2022-07-13T07:21:00Z</dcterms:created>
  <dcterms:modified xsi:type="dcterms:W3CDTF">2022-07-13T07:38:00Z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